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55F4" w14:textId="3A31EA0C" w:rsidR="005A31C3" w:rsidRPr="005A31C3" w:rsidRDefault="005A31C3" w:rsidP="005A31C3">
      <w:pPr>
        <w:rPr>
          <w:rFonts w:ascii="Gill Sans MT" w:eastAsia="Times" w:hAnsi="Gill Sans MT"/>
          <w:b/>
          <w:i/>
          <w:noProof/>
          <w:sz w:val="22"/>
          <w:szCs w:val="22"/>
          <w:lang w:eastAsia="fr-CA"/>
        </w:rPr>
      </w:pPr>
      <w:r w:rsidRPr="005A31C3">
        <w:rPr>
          <w:rFonts w:ascii="Gill Sans MT" w:eastAsia="Times" w:hAnsi="Gill Sans MT"/>
          <w:b/>
          <w:i/>
          <w:noProof/>
          <w:sz w:val="22"/>
          <w:szCs w:val="22"/>
          <w:lang w:eastAsia="fr-CA"/>
        </w:rPr>
        <mc:AlternateContent>
          <mc:Choice Requires="wps">
            <w:drawing>
              <wp:anchor distT="0" distB="0" distL="114300" distR="114300" simplePos="0" relativeHeight="251659264" behindDoc="0" locked="0" layoutInCell="1" allowOverlap="1" wp14:anchorId="3DAF840D" wp14:editId="1169A97D">
                <wp:simplePos x="0" y="0"/>
                <wp:positionH relativeFrom="column">
                  <wp:posOffset>-800100</wp:posOffset>
                </wp:positionH>
                <wp:positionV relativeFrom="paragraph">
                  <wp:posOffset>-31750</wp:posOffset>
                </wp:positionV>
                <wp:extent cx="3632835" cy="847090"/>
                <wp:effectExtent l="0" t="0" r="5715" b="0"/>
                <wp:wrapNone/>
                <wp:docPr id="3" name="Zone de texte 3"/>
                <wp:cNvGraphicFramePr/>
                <a:graphic xmlns:a="http://schemas.openxmlformats.org/drawingml/2006/main">
                  <a:graphicData uri="http://schemas.microsoft.com/office/word/2010/wordprocessingShape">
                    <wps:wsp>
                      <wps:cNvSpPr txBox="1"/>
                      <wps:spPr>
                        <a:xfrm>
                          <a:off x="0" y="0"/>
                          <a:ext cx="3632835" cy="847090"/>
                        </a:xfrm>
                        <a:prstGeom prst="rect">
                          <a:avLst/>
                        </a:prstGeom>
                        <a:solidFill>
                          <a:sysClr val="window" lastClr="FFFFFF"/>
                        </a:solidFill>
                        <a:ln w="6350">
                          <a:noFill/>
                        </a:ln>
                        <a:effectLst/>
                      </wps:spPr>
                      <wps:txbx>
                        <w:txbxContent>
                          <w:p w14:paraId="1CDCD5CC" w14:textId="77777777" w:rsidR="005A31C3" w:rsidRPr="005A31C3" w:rsidRDefault="005A31C3" w:rsidP="005A31C3">
                            <w:pPr>
                              <w:pStyle w:val="Sansinterligne"/>
                              <w:jc w:val="right"/>
                              <w:rPr>
                                <w:rFonts w:ascii="Gill Sans MT" w:hAnsi="Gill Sans MT"/>
                                <w:b/>
                              </w:rPr>
                            </w:pPr>
                            <w:r w:rsidRPr="005A31C3">
                              <w:rPr>
                                <w:rFonts w:ascii="Gill Sans MT" w:hAnsi="Gill Sans MT"/>
                                <w:b/>
                                <w:color w:val="4F81BD"/>
                              </w:rPr>
                              <w:t>C</w:t>
                            </w:r>
                            <w:r w:rsidRPr="005A31C3">
                              <w:rPr>
                                <w:rFonts w:ascii="Gill Sans MT" w:hAnsi="Gill Sans MT"/>
                                <w:b/>
                              </w:rPr>
                              <w:t xml:space="preserve">omité </w:t>
                            </w:r>
                            <w:r w:rsidRPr="005A31C3">
                              <w:rPr>
                                <w:rFonts w:ascii="Gill Sans MT" w:hAnsi="Gill Sans MT"/>
                                <w:b/>
                                <w:color w:val="4F81BD"/>
                              </w:rPr>
                              <w:t>I</w:t>
                            </w:r>
                            <w:r w:rsidRPr="005A31C3">
                              <w:rPr>
                                <w:rFonts w:ascii="Gill Sans MT" w:hAnsi="Gill Sans MT"/>
                                <w:b/>
                              </w:rPr>
                              <w:t xml:space="preserve">nitiatives </w:t>
                            </w:r>
                            <w:r w:rsidRPr="005A31C3">
                              <w:rPr>
                                <w:rFonts w:ascii="Gill Sans MT" w:hAnsi="Gill Sans MT"/>
                                <w:b/>
                                <w:color w:val="4F81BD"/>
                              </w:rPr>
                              <w:t>É</w:t>
                            </w:r>
                            <w:r w:rsidRPr="005A31C3">
                              <w:rPr>
                                <w:rFonts w:ascii="Gill Sans MT" w:hAnsi="Gill Sans MT"/>
                                <w:b/>
                              </w:rPr>
                              <w:t>tudiantes du CRILC</w:t>
                            </w:r>
                            <w:r w:rsidRPr="005A31C3">
                              <w:rPr>
                                <w:rFonts w:ascii="Gill Sans MT" w:hAnsi="Gill Sans MT"/>
                                <w:b/>
                                <w:color w:val="4F81BD"/>
                              </w:rPr>
                              <w:t>Q</w:t>
                            </w:r>
                            <w:r w:rsidRPr="005A31C3">
                              <w:rPr>
                                <w:rFonts w:ascii="Gill Sans MT" w:hAnsi="Gill Sans MT"/>
                                <w:b/>
                              </w:rPr>
                              <w:t xml:space="preserve"> (CIE-CRILCQ) </w:t>
                            </w:r>
                          </w:p>
                          <w:p w14:paraId="5F02BA5D" w14:textId="77777777" w:rsidR="005A31C3" w:rsidRPr="005A31C3" w:rsidRDefault="005A31C3" w:rsidP="005A31C3">
                            <w:pPr>
                              <w:pStyle w:val="Sansinterligne"/>
                              <w:jc w:val="right"/>
                              <w:rPr>
                                <w:rFonts w:ascii="Gill Sans MT" w:hAnsi="Gill Sans MT"/>
                              </w:rPr>
                            </w:pPr>
                            <w:r w:rsidRPr="005A31C3">
                              <w:rPr>
                                <w:rFonts w:ascii="Gill Sans MT" w:hAnsi="Gill Sans MT"/>
                              </w:rPr>
                              <w:t>Université du Québec à Montréal (UQAM)</w:t>
                            </w:r>
                          </w:p>
                          <w:p w14:paraId="06B47807" w14:textId="77777777" w:rsidR="005A31C3" w:rsidRPr="005A31C3" w:rsidRDefault="005A31C3" w:rsidP="005A31C3">
                            <w:pPr>
                              <w:pStyle w:val="Sansinterligne"/>
                              <w:jc w:val="right"/>
                              <w:rPr>
                                <w:rFonts w:ascii="Gill Sans MT" w:hAnsi="Gill Sans MT"/>
                              </w:rPr>
                            </w:pPr>
                            <w:r w:rsidRPr="005A31C3">
                              <w:rPr>
                                <w:rFonts w:ascii="Gill Sans MT" w:hAnsi="Gill Sans MT"/>
                              </w:rPr>
                              <w:t>Courriel : </w:t>
                            </w:r>
                            <w:hyperlink r:id="rId9" w:history="1">
                              <w:r w:rsidRPr="005A31C3">
                                <w:rPr>
                                  <w:rStyle w:val="Lienhypertexte"/>
                                  <w:rFonts w:ascii="Gill Sans MT" w:hAnsi="Gill Sans MT"/>
                                </w:rPr>
                                <w:t>cie.crilcq@gmail.com</w:t>
                              </w:r>
                            </w:hyperlink>
                          </w:p>
                          <w:p w14:paraId="546D49C8" w14:textId="77777777" w:rsidR="005A31C3" w:rsidRDefault="005A31C3" w:rsidP="005A31C3">
                            <w:pPr>
                              <w:pStyle w:val="Commentai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3DAF840D" id="_x0000_t202" coordsize="21600,21600" o:spt="202" path="m,l,21600r21600,l21600,xe">
                <v:stroke joinstyle="miter"/>
                <v:path gradientshapeok="t" o:connecttype="rect"/>
              </v:shapetype>
              <v:shape id="Zone de texte 3" o:spid="_x0000_s1026" type="#_x0000_t202" style="position:absolute;margin-left:-63pt;margin-top:-2.5pt;width:286.0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" fillcolor="window" stroked="f" strokeweight=".5pt">
                <v:textbox>
                  <w:txbxContent>
                    <w:p w14:paraId="1CDCD5CC" w14:textId="77777777" w:rsidR="005A31C3" w:rsidRPr="005A31C3" w:rsidRDefault="005A31C3" w:rsidP="005A31C3">
                      <w:pPr>
                        <w:pStyle w:val="Sansinterligne"/>
                        <w:jc w:val="right"/>
                        <w:rPr>
                          <w:rFonts w:ascii="Gill Sans MT" w:hAnsi="Gill Sans MT"/>
                          <w:b/>
                        </w:rPr>
                      </w:pPr>
                      <w:r w:rsidRPr="005A31C3">
                        <w:rPr>
                          <w:rFonts w:ascii="Gill Sans MT" w:hAnsi="Gill Sans MT"/>
                          <w:b/>
                          <w:color w:val="4F81BD"/>
                        </w:rPr>
                        <w:t>C</w:t>
                      </w:r>
                      <w:r w:rsidRPr="005A31C3">
                        <w:rPr>
                          <w:rFonts w:ascii="Gill Sans MT" w:hAnsi="Gill Sans MT"/>
                          <w:b/>
                        </w:rPr>
                        <w:t xml:space="preserve">omité </w:t>
                      </w:r>
                      <w:r w:rsidRPr="005A31C3">
                        <w:rPr>
                          <w:rFonts w:ascii="Gill Sans MT" w:hAnsi="Gill Sans MT"/>
                          <w:b/>
                          <w:color w:val="4F81BD"/>
                        </w:rPr>
                        <w:t>I</w:t>
                      </w:r>
                      <w:r w:rsidRPr="005A31C3">
                        <w:rPr>
                          <w:rFonts w:ascii="Gill Sans MT" w:hAnsi="Gill Sans MT"/>
                          <w:b/>
                        </w:rPr>
                        <w:t xml:space="preserve">nitiatives </w:t>
                      </w:r>
                      <w:r w:rsidRPr="005A31C3">
                        <w:rPr>
                          <w:rFonts w:ascii="Gill Sans MT" w:hAnsi="Gill Sans MT"/>
                          <w:b/>
                          <w:color w:val="4F81BD"/>
                        </w:rPr>
                        <w:t>É</w:t>
                      </w:r>
                      <w:r w:rsidRPr="005A31C3">
                        <w:rPr>
                          <w:rFonts w:ascii="Gill Sans MT" w:hAnsi="Gill Sans MT"/>
                          <w:b/>
                        </w:rPr>
                        <w:t>tudiantes du CRILC</w:t>
                      </w:r>
                      <w:r w:rsidRPr="005A31C3">
                        <w:rPr>
                          <w:rFonts w:ascii="Gill Sans MT" w:hAnsi="Gill Sans MT"/>
                          <w:b/>
                          <w:color w:val="4F81BD"/>
                        </w:rPr>
                        <w:t>Q</w:t>
                      </w:r>
                      <w:r w:rsidRPr="005A31C3">
                        <w:rPr>
                          <w:rFonts w:ascii="Gill Sans MT" w:hAnsi="Gill Sans MT"/>
                          <w:b/>
                        </w:rPr>
                        <w:t xml:space="preserve"> (CIE-CRILCQ) </w:t>
                      </w:r>
                    </w:p>
                    <w:p w14:paraId="5F02BA5D" w14:textId="77777777" w:rsidR="005A31C3" w:rsidRPr="005A31C3" w:rsidRDefault="005A31C3" w:rsidP="005A31C3">
                      <w:pPr>
                        <w:pStyle w:val="Sansinterligne"/>
                        <w:jc w:val="right"/>
                        <w:rPr>
                          <w:rFonts w:ascii="Gill Sans MT" w:hAnsi="Gill Sans MT"/>
                        </w:rPr>
                      </w:pPr>
                      <w:r w:rsidRPr="005A31C3">
                        <w:rPr>
                          <w:rFonts w:ascii="Gill Sans MT" w:hAnsi="Gill Sans MT"/>
                        </w:rPr>
                        <w:t>Université du Québec à Montréal (UQAM)</w:t>
                      </w:r>
                    </w:p>
                    <w:p w14:paraId="06B47807" w14:textId="77777777" w:rsidR="005A31C3" w:rsidRPr="005A31C3" w:rsidRDefault="005A31C3" w:rsidP="005A31C3">
                      <w:pPr>
                        <w:pStyle w:val="Sansinterligne"/>
                        <w:jc w:val="right"/>
                        <w:rPr>
                          <w:rFonts w:ascii="Gill Sans MT" w:hAnsi="Gill Sans MT"/>
                        </w:rPr>
                      </w:pPr>
                      <w:r w:rsidRPr="005A31C3">
                        <w:rPr>
                          <w:rFonts w:ascii="Gill Sans MT" w:hAnsi="Gill Sans MT"/>
                        </w:rPr>
                        <w:t>Courriel : </w:t>
                      </w:r>
                      <w:hyperlink r:id="rId10" w:history="1">
                        <w:r w:rsidRPr="005A31C3">
                          <w:rPr>
                            <w:rStyle w:val="Lienhypertexte"/>
                            <w:rFonts w:ascii="Gill Sans MT" w:hAnsi="Gill Sans MT"/>
                          </w:rPr>
                          <w:t>cie.crilcq@gmail.com</w:t>
                        </w:r>
                      </w:hyperlink>
                    </w:p>
                    <w:p w14:paraId="546D49C8" w14:textId="77777777" w:rsidR="005A31C3" w:rsidRDefault="005A31C3" w:rsidP="005A31C3">
                      <w:pPr>
                        <w:pStyle w:val="Commentaire"/>
                      </w:pPr>
                    </w:p>
                  </w:txbxContent>
                </v:textbox>
              </v:shape>
            </w:pict>
          </mc:Fallback>
        </mc:AlternateContent>
      </w:r>
      <w:r w:rsidRPr="005A31C3">
        <w:rPr>
          <w:rFonts w:ascii="Gill Sans MT" w:hAnsi="Gill Sans MT"/>
          <w:noProof/>
          <w:lang w:eastAsia="fr-CA"/>
        </w:rPr>
        <w:drawing>
          <wp:anchor distT="0" distB="0" distL="114300" distR="114300" simplePos="0" relativeHeight="251660288" behindDoc="0" locked="0" layoutInCell="1" allowOverlap="1" wp14:anchorId="1D97CDD2" wp14:editId="63BFA79C">
            <wp:simplePos x="0" y="0"/>
            <wp:positionH relativeFrom="column">
              <wp:posOffset>-63500</wp:posOffset>
            </wp:positionH>
            <wp:positionV relativeFrom="paragraph">
              <wp:posOffset>-104775</wp:posOffset>
            </wp:positionV>
            <wp:extent cx="3741420" cy="937260"/>
            <wp:effectExtent l="0" t="0" r="0" b="0"/>
            <wp:wrapSquare wrapText="bothSides"/>
            <wp:docPr id="1" name="Image 1" descr="Macintosh HD:Users:client:Documents:CRILCQ ADMIN:Matériel:LOGOS:Logos CRILCQ:Nouveau Logo:version finale:version horizontale:HOR vector eps:crilcq logo horizontal CL.eps"/>
            <wp:cNvGraphicFramePr/>
            <a:graphic xmlns:a="http://schemas.openxmlformats.org/drawingml/2006/main">
              <a:graphicData uri="http://schemas.openxmlformats.org/drawingml/2006/picture">
                <pic:pic xmlns:pic="http://schemas.openxmlformats.org/drawingml/2006/picture">
                  <pic:nvPicPr>
                    <pic:cNvPr id="2" name="Image 2" descr="Macintosh HD:Users:client:Documents:CRILCQ ADMIN:Matériel:LOGOS:Logos CRILCQ:Nouveau Logo:version finale:version horizontale:HOR vector eps:crilcq logo horizontal CL.ep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142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C627C" w14:textId="77777777" w:rsidR="005A31C3" w:rsidRPr="005A31C3" w:rsidRDefault="005A31C3" w:rsidP="005A31C3">
      <w:pPr>
        <w:rPr>
          <w:rFonts w:ascii="Gill Sans MT" w:eastAsia="Times" w:hAnsi="Gill Sans MT"/>
          <w:b/>
          <w:i/>
          <w:noProof/>
          <w:sz w:val="22"/>
          <w:szCs w:val="22"/>
          <w:lang w:eastAsia="fr-CA"/>
        </w:rPr>
      </w:pPr>
    </w:p>
    <w:p w14:paraId="162AF7A8" w14:textId="77777777" w:rsidR="005A31C3" w:rsidRPr="005A31C3" w:rsidRDefault="005A31C3" w:rsidP="005A31C3">
      <w:pPr>
        <w:rPr>
          <w:rFonts w:ascii="Gill Sans MT" w:eastAsia="Times" w:hAnsi="Gill Sans MT"/>
          <w:sz w:val="22"/>
          <w:szCs w:val="22"/>
          <w:lang w:eastAsia="fr-FR"/>
        </w:rPr>
      </w:pPr>
      <w:r w:rsidRPr="005A31C3">
        <w:rPr>
          <w:rFonts w:ascii="Gill Sans MT" w:eastAsia="Times" w:hAnsi="Gill Sans MT"/>
          <w:i/>
          <w:sz w:val="22"/>
          <w:szCs w:val="22"/>
          <w:lang w:eastAsia="fr-FR"/>
        </w:rPr>
        <w:tab/>
      </w:r>
    </w:p>
    <w:p w14:paraId="096B9BE3" w14:textId="77777777" w:rsidR="005A31C3" w:rsidRPr="005A31C3" w:rsidRDefault="005A31C3" w:rsidP="005A31C3">
      <w:pPr>
        <w:rPr>
          <w:rFonts w:ascii="Gill Sans MT" w:eastAsia="Times" w:hAnsi="Gill Sans MT"/>
          <w:sz w:val="22"/>
          <w:szCs w:val="22"/>
          <w:lang w:eastAsia="fr-FR"/>
        </w:rPr>
      </w:pPr>
    </w:p>
    <w:p w14:paraId="0047FB42" w14:textId="77777777" w:rsidR="005A31C3" w:rsidRPr="005A31C3" w:rsidRDefault="005A31C3" w:rsidP="005A31C3">
      <w:pPr>
        <w:rPr>
          <w:rFonts w:ascii="Gill Sans MT" w:eastAsia="Times" w:hAnsi="Gill Sans MT"/>
          <w:sz w:val="22"/>
          <w:szCs w:val="22"/>
          <w:lang w:eastAsia="fr-FR"/>
        </w:rPr>
      </w:pPr>
    </w:p>
    <w:p w14:paraId="647EB165" w14:textId="77777777" w:rsidR="005A31C3" w:rsidRDefault="005A31C3" w:rsidP="005A31C3">
      <w:pPr>
        <w:keepNext/>
        <w:jc w:val="center"/>
        <w:outlineLvl w:val="0"/>
        <w:rPr>
          <w:rFonts w:ascii="Gill Sans MT" w:eastAsia="Times" w:hAnsi="Gill Sans MT"/>
          <w:b/>
          <w:sz w:val="24"/>
          <w:szCs w:val="24"/>
          <w:lang w:eastAsia="fr-FR"/>
        </w:rPr>
      </w:pPr>
    </w:p>
    <w:p w14:paraId="6B686627" w14:textId="77777777" w:rsidR="005A31C3" w:rsidRDefault="005A31C3" w:rsidP="005A31C3">
      <w:pPr>
        <w:keepNext/>
        <w:jc w:val="center"/>
        <w:outlineLvl w:val="0"/>
        <w:rPr>
          <w:rFonts w:ascii="Gill Sans MT" w:eastAsia="Times" w:hAnsi="Gill Sans MT"/>
          <w:b/>
          <w:sz w:val="24"/>
          <w:szCs w:val="24"/>
          <w:lang w:eastAsia="fr-FR"/>
        </w:rPr>
      </w:pPr>
    </w:p>
    <w:p w14:paraId="3CB19A0F" w14:textId="03FA2685" w:rsidR="005A31C3" w:rsidRPr="000640FB" w:rsidRDefault="007B3257" w:rsidP="005A31C3">
      <w:pPr>
        <w:keepNext/>
        <w:jc w:val="center"/>
        <w:outlineLvl w:val="0"/>
        <w:rPr>
          <w:rFonts w:ascii="Gill Sans MT" w:eastAsia="Times" w:hAnsi="Gill Sans MT"/>
          <w:b/>
          <w:sz w:val="23"/>
          <w:szCs w:val="23"/>
          <w:lang w:eastAsia="fr-FR"/>
        </w:rPr>
      </w:pPr>
      <w:r>
        <w:rPr>
          <w:rFonts w:ascii="Gill Sans MT" w:eastAsia="Times" w:hAnsi="Gill Sans MT"/>
          <w:b/>
          <w:sz w:val="23"/>
          <w:szCs w:val="23"/>
          <w:lang w:eastAsia="fr-FR"/>
        </w:rPr>
        <w:t>DIRECTIVES DE PRÉSENTATION DU DOSS</w:t>
      </w:r>
      <w:r w:rsidR="00915D47">
        <w:rPr>
          <w:rFonts w:ascii="Gill Sans MT" w:eastAsia="Times" w:hAnsi="Gill Sans MT"/>
          <w:b/>
          <w:sz w:val="23"/>
          <w:szCs w:val="23"/>
          <w:lang w:eastAsia="fr-FR"/>
        </w:rPr>
        <w:t>IER</w:t>
      </w:r>
      <w:r>
        <w:rPr>
          <w:rFonts w:ascii="Gill Sans MT" w:eastAsia="Times" w:hAnsi="Gill Sans MT"/>
          <w:b/>
          <w:sz w:val="23"/>
          <w:szCs w:val="23"/>
          <w:lang w:eastAsia="fr-FR"/>
        </w:rPr>
        <w:t xml:space="preserve"> DE CANDIDATURE</w:t>
      </w:r>
    </w:p>
    <w:p w14:paraId="047003B9" w14:textId="5706B9C1" w:rsidR="005A31C3" w:rsidRPr="000640FB" w:rsidRDefault="006021EC" w:rsidP="005A31C3">
      <w:pPr>
        <w:pStyle w:val="Titre1"/>
        <w:rPr>
          <w:sz w:val="23"/>
          <w:szCs w:val="23"/>
        </w:rPr>
      </w:pPr>
      <w:r w:rsidRPr="000640FB">
        <w:rPr>
          <w:sz w:val="23"/>
          <w:szCs w:val="23"/>
        </w:rPr>
        <w:t>C</w:t>
      </w:r>
      <w:r w:rsidR="00BB1E20">
        <w:rPr>
          <w:sz w:val="23"/>
          <w:szCs w:val="23"/>
        </w:rPr>
        <w:t xml:space="preserve">oncours </w:t>
      </w:r>
      <w:r w:rsidR="00915D47">
        <w:rPr>
          <w:sz w:val="23"/>
          <w:szCs w:val="23"/>
        </w:rPr>
        <w:t>2018-2019</w:t>
      </w:r>
      <w:r w:rsidR="005A31C3" w:rsidRPr="000640FB">
        <w:rPr>
          <w:sz w:val="23"/>
          <w:szCs w:val="23"/>
        </w:rPr>
        <w:t xml:space="preserve"> </w:t>
      </w:r>
    </w:p>
    <w:p w14:paraId="584B949E" w14:textId="77777777" w:rsidR="002865DF" w:rsidRDefault="002865DF" w:rsidP="002865DF">
      <w:pPr>
        <w:rPr>
          <w:rFonts w:ascii="Gill Sans MT" w:hAnsi="Gill Sans MT"/>
          <w:sz w:val="23"/>
          <w:szCs w:val="23"/>
          <w:lang w:eastAsia="fr-FR"/>
        </w:rPr>
      </w:pPr>
    </w:p>
    <w:p w14:paraId="6E119F90" w14:textId="51D194CA" w:rsidR="005A31C3" w:rsidRPr="000640FB" w:rsidRDefault="005A31C3" w:rsidP="006E31A1">
      <w:pPr>
        <w:pStyle w:val="Normalcentr"/>
        <w:ind w:left="0" w:right="299"/>
      </w:pPr>
      <w:r w:rsidRPr="000640FB">
        <w:t xml:space="preserve">Le </w:t>
      </w:r>
      <w:r w:rsidR="00E117E7">
        <w:t>Comité Initiatives Étudiantes (CIE)</w:t>
      </w:r>
      <w:r w:rsidRPr="000640FB">
        <w:t xml:space="preserve"> a pour objectif d’encourager l’im</w:t>
      </w:r>
      <w:r w:rsidR="00701AD5" w:rsidRPr="000640FB">
        <w:t>plication créative des étudiant</w:t>
      </w:r>
      <w:r w:rsidRPr="000640FB">
        <w:t>-e</w:t>
      </w:r>
      <w:r w:rsidR="00701AD5" w:rsidRPr="000640FB">
        <w:t>-</w:t>
      </w:r>
      <w:r w:rsidRPr="000640FB">
        <w:t xml:space="preserve">s en offrant un soutien financier et logistique pour réaliser un projet de recherche ou de création. Les </w:t>
      </w:r>
      <w:r w:rsidR="00E117E7">
        <w:t>projets</w:t>
      </w:r>
      <w:r w:rsidRPr="000640FB">
        <w:t xml:space="preserve"> peuvent prendre plusieurs formes, par exemple</w:t>
      </w:r>
      <w:r w:rsidR="00AB7455" w:rsidRPr="000640FB">
        <w:t xml:space="preserve"> </w:t>
      </w:r>
      <w:r w:rsidRPr="000640FB">
        <w:t xml:space="preserve">: </w:t>
      </w:r>
    </w:p>
    <w:p w14:paraId="352353D8" w14:textId="77777777" w:rsidR="005A31C3" w:rsidRPr="005A31C3" w:rsidRDefault="005A31C3" w:rsidP="005A31C3">
      <w:pPr>
        <w:ind w:left="284" w:right="594"/>
        <w:jc w:val="both"/>
        <w:rPr>
          <w:rFonts w:ascii="Gill Sans MT" w:hAnsi="Gill Sans MT"/>
          <w:sz w:val="23"/>
          <w:szCs w:val="23"/>
        </w:rPr>
      </w:pPr>
    </w:p>
    <w:p w14:paraId="27545B1D"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Publication (</w:t>
      </w:r>
      <w:r w:rsidR="00481C17" w:rsidRPr="005A31C3">
        <w:rPr>
          <w:rFonts w:ascii="Gill Sans MT" w:hAnsi="Gill Sans MT"/>
          <w:sz w:val="23"/>
          <w:szCs w:val="23"/>
        </w:rPr>
        <w:t>recueil de textes</w:t>
      </w:r>
      <w:r w:rsidR="00481C17">
        <w:rPr>
          <w:rFonts w:ascii="Gill Sans MT" w:hAnsi="Gill Sans MT"/>
          <w:sz w:val="23"/>
          <w:szCs w:val="23"/>
        </w:rPr>
        <w:t>,</w:t>
      </w:r>
      <w:r w:rsidR="00481C17" w:rsidRPr="005A31C3">
        <w:rPr>
          <w:rFonts w:ascii="Gill Sans MT" w:hAnsi="Gill Sans MT"/>
          <w:sz w:val="23"/>
          <w:szCs w:val="23"/>
        </w:rPr>
        <w:t xml:space="preserve"> </w:t>
      </w:r>
      <w:r w:rsidRPr="005A31C3">
        <w:rPr>
          <w:rFonts w:ascii="Gill Sans MT" w:hAnsi="Gill Sans MT"/>
          <w:sz w:val="23"/>
          <w:szCs w:val="23"/>
        </w:rPr>
        <w:t>livre</w:t>
      </w:r>
      <w:r w:rsidR="00481C17">
        <w:rPr>
          <w:rFonts w:ascii="Gill Sans MT" w:hAnsi="Gill Sans MT"/>
          <w:sz w:val="23"/>
          <w:szCs w:val="23"/>
        </w:rPr>
        <w:t>-objet</w:t>
      </w:r>
      <w:r w:rsidRPr="005A31C3">
        <w:rPr>
          <w:rFonts w:ascii="Gill Sans MT" w:hAnsi="Gill Sans MT"/>
          <w:sz w:val="23"/>
          <w:szCs w:val="23"/>
        </w:rPr>
        <w:t>, revue, autre)</w:t>
      </w:r>
      <w:r w:rsidR="00D06B28">
        <w:rPr>
          <w:rFonts w:ascii="Gill Sans MT" w:hAnsi="Gill Sans MT"/>
          <w:sz w:val="23"/>
          <w:szCs w:val="23"/>
        </w:rPr>
        <w:t>;</w:t>
      </w:r>
    </w:p>
    <w:p w14:paraId="6A38329C"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Exposition</w:t>
      </w:r>
      <w:r w:rsidR="00D06B28">
        <w:rPr>
          <w:rFonts w:ascii="Gill Sans MT" w:hAnsi="Gill Sans MT"/>
          <w:sz w:val="23"/>
          <w:szCs w:val="23"/>
        </w:rPr>
        <w:t>;</w:t>
      </w:r>
    </w:p>
    <w:p w14:paraId="08FA8B07"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Performance (spectacle, soirée de poésie, lecture publique, autre)</w:t>
      </w:r>
      <w:r w:rsidR="00D06B28">
        <w:rPr>
          <w:rFonts w:ascii="Gill Sans MT" w:hAnsi="Gill Sans MT"/>
          <w:sz w:val="23"/>
          <w:szCs w:val="23"/>
        </w:rPr>
        <w:t>;</w:t>
      </w:r>
    </w:p>
    <w:p w14:paraId="0EB444CB"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Atelier de recherche ou activité de vulgarisation scientifique</w:t>
      </w:r>
      <w:r w:rsidR="00D06B28">
        <w:rPr>
          <w:rFonts w:ascii="Gill Sans MT" w:hAnsi="Gill Sans MT"/>
          <w:sz w:val="23"/>
          <w:szCs w:val="23"/>
        </w:rPr>
        <w:t>;</w:t>
      </w:r>
    </w:p>
    <w:p w14:paraId="34BFCA88" w14:textId="77777777" w:rsidR="005A31C3" w:rsidRPr="005A31C3"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Itinéraire culturel</w:t>
      </w:r>
      <w:r w:rsidR="00D06B28">
        <w:rPr>
          <w:rFonts w:ascii="Gill Sans MT" w:hAnsi="Gill Sans MT"/>
          <w:sz w:val="23"/>
          <w:szCs w:val="23"/>
        </w:rPr>
        <w:t>;</w:t>
      </w:r>
    </w:p>
    <w:p w14:paraId="29175428" w14:textId="699DE272" w:rsidR="00BB1E20" w:rsidRDefault="005A31C3" w:rsidP="00B95B93">
      <w:pPr>
        <w:numPr>
          <w:ilvl w:val="0"/>
          <w:numId w:val="12"/>
        </w:numPr>
        <w:ind w:left="709" w:right="594" w:hanging="283"/>
        <w:jc w:val="both"/>
        <w:rPr>
          <w:rFonts w:ascii="Gill Sans MT" w:hAnsi="Gill Sans MT"/>
          <w:sz w:val="23"/>
          <w:szCs w:val="23"/>
        </w:rPr>
      </w:pPr>
      <w:r w:rsidRPr="005A31C3">
        <w:rPr>
          <w:rFonts w:ascii="Gill Sans MT" w:hAnsi="Gill Sans MT"/>
          <w:sz w:val="23"/>
          <w:szCs w:val="23"/>
        </w:rPr>
        <w:t>Base de données en ligne, site web, capsule vidéo</w:t>
      </w:r>
      <w:r w:rsidR="00BB1E20">
        <w:rPr>
          <w:rFonts w:ascii="Gill Sans MT" w:hAnsi="Gill Sans MT"/>
          <w:sz w:val="23"/>
          <w:szCs w:val="23"/>
        </w:rPr>
        <w:t>;</w:t>
      </w:r>
    </w:p>
    <w:p w14:paraId="1C017E50" w14:textId="165FE1BF" w:rsidR="00AB7455" w:rsidRDefault="00BB1E20" w:rsidP="005A31C3">
      <w:pPr>
        <w:numPr>
          <w:ilvl w:val="0"/>
          <w:numId w:val="12"/>
        </w:numPr>
        <w:ind w:left="709" w:right="594" w:hanging="283"/>
        <w:jc w:val="both"/>
        <w:rPr>
          <w:rFonts w:ascii="Gill Sans MT" w:hAnsi="Gill Sans MT"/>
          <w:sz w:val="23"/>
          <w:szCs w:val="23"/>
        </w:rPr>
      </w:pPr>
      <w:r>
        <w:rPr>
          <w:rFonts w:ascii="Gill Sans MT" w:hAnsi="Gill Sans MT"/>
          <w:sz w:val="23"/>
          <w:szCs w:val="23"/>
        </w:rPr>
        <w:t>Tout autre projet original</w:t>
      </w:r>
      <w:r w:rsidR="00D06B28">
        <w:rPr>
          <w:rFonts w:ascii="Gill Sans MT" w:hAnsi="Gill Sans MT"/>
          <w:sz w:val="23"/>
          <w:szCs w:val="23"/>
        </w:rPr>
        <w:t>.</w:t>
      </w:r>
    </w:p>
    <w:p w14:paraId="77642B82" w14:textId="77777777" w:rsidR="00F9698B" w:rsidRDefault="00F9698B" w:rsidP="00F9698B">
      <w:pPr>
        <w:ind w:right="594"/>
        <w:jc w:val="both"/>
        <w:rPr>
          <w:rFonts w:ascii="Gill Sans MT" w:hAnsi="Gill Sans MT"/>
          <w:sz w:val="23"/>
          <w:szCs w:val="23"/>
        </w:rPr>
      </w:pPr>
    </w:p>
    <w:p w14:paraId="58E6133C" w14:textId="77777777" w:rsidR="00F9698B" w:rsidRPr="00F9698B" w:rsidRDefault="00F9698B" w:rsidP="00F9698B">
      <w:pPr>
        <w:ind w:right="594"/>
        <w:jc w:val="both"/>
        <w:rPr>
          <w:rFonts w:ascii="Gill Sans MT" w:hAnsi="Gill Sans MT"/>
          <w:sz w:val="12"/>
          <w:szCs w:val="12"/>
        </w:rPr>
      </w:pPr>
    </w:p>
    <w:p w14:paraId="39AA186E" w14:textId="57E6E726" w:rsidR="005A31C3" w:rsidRPr="000640FB" w:rsidRDefault="00BC3182" w:rsidP="00CC67B8">
      <w:pPr>
        <w:rPr>
          <w:rFonts w:ascii="Gill Sans MT" w:eastAsia="Times" w:hAnsi="Gill Sans MT"/>
          <w:sz w:val="23"/>
          <w:szCs w:val="23"/>
          <w:lang w:eastAsia="ja-JP"/>
        </w:rPr>
      </w:pPr>
      <w:r>
        <w:rPr>
          <w:rFonts w:ascii="Gill Sans MT" w:eastAsia="Times" w:hAnsi="Gill Sans MT"/>
          <w:sz w:val="23"/>
          <w:szCs w:val="23"/>
          <w:lang w:eastAsia="ja-JP"/>
        </w:rPr>
        <w:t>CONDITIONS</w:t>
      </w:r>
      <w:r w:rsidR="005A31C3" w:rsidRPr="005A31C3">
        <w:rPr>
          <w:rFonts w:ascii="Gill Sans MT" w:eastAsia="Times" w:hAnsi="Gill Sans MT"/>
          <w:sz w:val="23"/>
          <w:szCs w:val="23"/>
          <w:lang w:eastAsia="ja-JP"/>
        </w:rPr>
        <w:t xml:space="preserve"> D’ADMISSIBILITÉ</w:t>
      </w:r>
    </w:p>
    <w:p w14:paraId="4D780BA1" w14:textId="77777777" w:rsidR="00AB7455" w:rsidRPr="000640FB" w:rsidRDefault="00AB7455" w:rsidP="00B95B93">
      <w:pPr>
        <w:tabs>
          <w:tab w:val="left" w:pos="851"/>
        </w:tabs>
        <w:ind w:left="709"/>
        <w:rPr>
          <w:rFonts w:ascii="Gill Sans MT" w:eastAsia="Times" w:hAnsi="Gill Sans MT"/>
          <w:sz w:val="23"/>
          <w:szCs w:val="23"/>
          <w:lang w:eastAsia="ja-JP"/>
        </w:rPr>
      </w:pPr>
    </w:p>
    <w:p w14:paraId="476DEEF8" w14:textId="643743A9" w:rsidR="00B95B93" w:rsidRPr="002F1E0C" w:rsidRDefault="00B95B93" w:rsidP="00F84A2B">
      <w:pPr>
        <w:pStyle w:val="Paragraphedeliste"/>
        <w:numPr>
          <w:ilvl w:val="0"/>
          <w:numId w:val="20"/>
        </w:numPr>
        <w:tabs>
          <w:tab w:val="left" w:pos="709"/>
          <w:tab w:val="left" w:pos="851"/>
          <w:tab w:val="left" w:pos="10490"/>
        </w:tabs>
        <w:ind w:left="709" w:right="299" w:hanging="283"/>
        <w:jc w:val="both"/>
        <w:rPr>
          <w:rFonts w:ascii="Gill Sans MT" w:hAnsi="Gill Sans MT"/>
          <w:sz w:val="23"/>
          <w:szCs w:val="23"/>
        </w:rPr>
      </w:pPr>
      <w:r>
        <w:rPr>
          <w:rFonts w:ascii="Gill Sans MT" w:hAnsi="Gill Sans MT"/>
          <w:sz w:val="23"/>
          <w:szCs w:val="23"/>
        </w:rPr>
        <w:t>Le projet d</w:t>
      </w:r>
      <w:r w:rsidRPr="002F1E0C">
        <w:rPr>
          <w:rFonts w:ascii="Gill Sans MT" w:hAnsi="Gill Sans MT"/>
          <w:sz w:val="23"/>
          <w:szCs w:val="23"/>
        </w:rPr>
        <w:t xml:space="preserve">oit être </w:t>
      </w:r>
      <w:r>
        <w:rPr>
          <w:rFonts w:ascii="Gill Sans MT" w:hAnsi="Gill Sans MT"/>
          <w:sz w:val="23"/>
          <w:szCs w:val="23"/>
        </w:rPr>
        <w:t>piloté</w:t>
      </w:r>
      <w:r w:rsidRPr="002F1E0C">
        <w:rPr>
          <w:rFonts w:ascii="Gill Sans MT" w:hAnsi="Gill Sans MT"/>
          <w:sz w:val="23"/>
          <w:szCs w:val="23"/>
        </w:rPr>
        <w:t xml:space="preserve"> par au moins </w:t>
      </w:r>
      <w:r w:rsidR="00691F46">
        <w:rPr>
          <w:rFonts w:ascii="Gill Sans MT" w:hAnsi="Gill Sans MT"/>
          <w:b/>
          <w:sz w:val="23"/>
          <w:szCs w:val="23"/>
        </w:rPr>
        <w:t>un</w:t>
      </w:r>
      <w:r w:rsidRPr="002F1E0C">
        <w:rPr>
          <w:rFonts w:ascii="Gill Sans MT" w:hAnsi="Gill Sans MT"/>
          <w:sz w:val="23"/>
          <w:szCs w:val="23"/>
        </w:rPr>
        <w:t xml:space="preserve"> </w:t>
      </w:r>
      <w:r w:rsidR="00691F46">
        <w:rPr>
          <w:rFonts w:ascii="Gill Sans MT" w:hAnsi="Gill Sans MT"/>
          <w:b/>
          <w:sz w:val="23"/>
          <w:szCs w:val="23"/>
        </w:rPr>
        <w:t>membre étudiant-e</w:t>
      </w:r>
      <w:r w:rsidRPr="002F1E0C">
        <w:rPr>
          <w:rFonts w:ascii="Gill Sans MT" w:hAnsi="Gill Sans MT"/>
          <w:b/>
          <w:sz w:val="23"/>
          <w:szCs w:val="23"/>
        </w:rPr>
        <w:t xml:space="preserve"> du CRILCQ</w:t>
      </w:r>
      <w:r w:rsidR="00691F46">
        <w:rPr>
          <w:rFonts w:ascii="Gill Sans MT" w:hAnsi="Gill Sans MT"/>
          <w:b/>
          <w:sz w:val="23"/>
          <w:szCs w:val="23"/>
        </w:rPr>
        <w:t xml:space="preserve"> à l’UQAM</w:t>
      </w:r>
      <w:r w:rsidR="00691F46">
        <w:rPr>
          <w:rFonts w:ascii="Gill Sans MT" w:hAnsi="Gill Sans MT"/>
          <w:sz w:val="23"/>
          <w:szCs w:val="23"/>
        </w:rPr>
        <w:t>;</w:t>
      </w:r>
      <w:r w:rsidRPr="002F1E0C">
        <w:rPr>
          <w:rFonts w:ascii="Gill Sans MT" w:hAnsi="Gill Sans MT"/>
          <w:sz w:val="23"/>
          <w:szCs w:val="23"/>
        </w:rPr>
        <w:t xml:space="preserve"> </w:t>
      </w:r>
    </w:p>
    <w:p w14:paraId="5F7572BD" w14:textId="6475CD1A" w:rsidR="00B95B93" w:rsidRPr="002F1E0C" w:rsidRDefault="00B95B93" w:rsidP="00B95B93">
      <w:pPr>
        <w:pStyle w:val="Paragraphedeliste"/>
        <w:numPr>
          <w:ilvl w:val="0"/>
          <w:numId w:val="20"/>
        </w:numPr>
        <w:tabs>
          <w:tab w:val="left" w:pos="709"/>
          <w:tab w:val="left" w:pos="851"/>
          <w:tab w:val="left" w:pos="10490"/>
        </w:tabs>
        <w:ind w:left="709" w:right="310" w:hanging="283"/>
        <w:jc w:val="both"/>
        <w:rPr>
          <w:rStyle w:val="Lienhypertexte"/>
          <w:rFonts w:ascii="Gill Sans MT" w:hAnsi="Gill Sans MT"/>
          <w:color w:val="auto"/>
          <w:sz w:val="23"/>
          <w:szCs w:val="23"/>
          <w:lang w:val="fr-FR"/>
        </w:rPr>
      </w:pPr>
      <w:r>
        <w:rPr>
          <w:rFonts w:ascii="Gill Sans MT" w:hAnsi="Gill Sans MT"/>
          <w:sz w:val="23"/>
          <w:szCs w:val="23"/>
        </w:rPr>
        <w:t>Le projet d</w:t>
      </w:r>
      <w:r w:rsidRPr="002F1E0C">
        <w:rPr>
          <w:rFonts w:ascii="Gill Sans MT" w:hAnsi="Gill Sans MT"/>
          <w:sz w:val="23"/>
          <w:szCs w:val="23"/>
        </w:rPr>
        <w:t>oit être pr</w:t>
      </w:r>
      <w:r>
        <w:rPr>
          <w:rFonts w:ascii="Gill Sans MT" w:hAnsi="Gill Sans MT"/>
          <w:sz w:val="23"/>
          <w:szCs w:val="23"/>
        </w:rPr>
        <w:t>ésenté</w:t>
      </w:r>
      <w:r w:rsidRPr="002F1E0C">
        <w:rPr>
          <w:rFonts w:ascii="Gill Sans MT" w:hAnsi="Gill Sans MT"/>
          <w:sz w:val="23"/>
          <w:szCs w:val="23"/>
        </w:rPr>
        <w:t xml:space="preserve"> </w:t>
      </w:r>
      <w:r w:rsidR="00691F46">
        <w:rPr>
          <w:rFonts w:ascii="Gill Sans MT" w:hAnsi="Gill Sans MT"/>
          <w:sz w:val="23"/>
          <w:szCs w:val="23"/>
        </w:rPr>
        <w:t xml:space="preserve">sous la forme d’une </w:t>
      </w:r>
      <w:r w:rsidR="00691F46" w:rsidRPr="00691F46">
        <w:rPr>
          <w:rFonts w:ascii="Gill Sans MT" w:hAnsi="Gill Sans MT"/>
          <w:b/>
          <w:sz w:val="23"/>
          <w:szCs w:val="23"/>
        </w:rPr>
        <w:t xml:space="preserve">lettre </w:t>
      </w:r>
      <w:r w:rsidR="00691F46">
        <w:rPr>
          <w:rFonts w:ascii="Gill Sans MT" w:hAnsi="Gill Sans MT"/>
          <w:b/>
          <w:sz w:val="23"/>
          <w:szCs w:val="23"/>
        </w:rPr>
        <w:t xml:space="preserve">signée par </w:t>
      </w:r>
      <w:proofErr w:type="spellStart"/>
      <w:r w:rsidR="00691F46">
        <w:rPr>
          <w:rFonts w:ascii="Gill Sans MT" w:hAnsi="Gill Sans MT"/>
          <w:b/>
          <w:sz w:val="23"/>
          <w:szCs w:val="23"/>
        </w:rPr>
        <w:t>le-la</w:t>
      </w:r>
      <w:proofErr w:type="spellEnd"/>
      <w:r w:rsidR="00691F46">
        <w:rPr>
          <w:rFonts w:ascii="Gill Sans MT" w:hAnsi="Gill Sans MT"/>
          <w:b/>
          <w:sz w:val="23"/>
          <w:szCs w:val="23"/>
        </w:rPr>
        <w:t xml:space="preserve"> </w:t>
      </w:r>
      <w:proofErr w:type="spellStart"/>
      <w:r w:rsidR="00691F46">
        <w:rPr>
          <w:rFonts w:ascii="Gill Sans MT" w:hAnsi="Gill Sans MT"/>
          <w:b/>
          <w:sz w:val="23"/>
          <w:szCs w:val="23"/>
        </w:rPr>
        <w:t>candidat-e</w:t>
      </w:r>
      <w:proofErr w:type="spellEnd"/>
      <w:r w:rsidR="00691F46">
        <w:rPr>
          <w:rFonts w:ascii="Gill Sans MT" w:hAnsi="Gill Sans MT"/>
          <w:b/>
          <w:sz w:val="23"/>
          <w:szCs w:val="23"/>
        </w:rPr>
        <w:t xml:space="preserve">. </w:t>
      </w:r>
      <w:r w:rsidR="00691F46" w:rsidRPr="00691F46">
        <w:rPr>
          <w:rFonts w:ascii="Gill Sans MT" w:hAnsi="Gill Sans MT"/>
          <w:sz w:val="23"/>
          <w:szCs w:val="23"/>
        </w:rPr>
        <w:t>La lettre</w:t>
      </w:r>
      <w:r w:rsidR="00691F46">
        <w:rPr>
          <w:rFonts w:ascii="Gill Sans MT" w:hAnsi="Gill Sans MT" w:cs="Helvetica"/>
          <w:sz w:val="23"/>
          <w:szCs w:val="23"/>
          <w:shd w:val="clear" w:color="auto" w:fill="FFFFFF"/>
        </w:rPr>
        <w:t xml:space="preserve"> doit reprendre les critères d’évaluation</w:t>
      </w:r>
      <w:r w:rsidR="00691F46">
        <w:rPr>
          <w:rFonts w:ascii="Gill Sans MT" w:hAnsi="Gill Sans MT"/>
          <w:sz w:val="23"/>
          <w:szCs w:val="23"/>
        </w:rPr>
        <w:t xml:space="preserve"> </w:t>
      </w:r>
      <w:r>
        <w:rPr>
          <w:rFonts w:ascii="Gill Sans MT" w:hAnsi="Gill Sans MT"/>
          <w:sz w:val="23"/>
          <w:szCs w:val="23"/>
        </w:rPr>
        <w:t>et</w:t>
      </w:r>
      <w:r w:rsidRPr="002F1E0C">
        <w:rPr>
          <w:rFonts w:ascii="Gill Sans MT" w:hAnsi="Gill Sans MT"/>
          <w:sz w:val="23"/>
          <w:szCs w:val="23"/>
        </w:rPr>
        <w:t xml:space="preserve"> être envoyé</w:t>
      </w:r>
      <w:r w:rsidR="00691F46">
        <w:rPr>
          <w:rFonts w:ascii="Gill Sans MT" w:hAnsi="Gill Sans MT"/>
          <w:sz w:val="23"/>
          <w:szCs w:val="23"/>
        </w:rPr>
        <w:t>e</w:t>
      </w:r>
      <w:r w:rsidRPr="002F1E0C">
        <w:rPr>
          <w:rFonts w:ascii="Gill Sans MT" w:hAnsi="Gill Sans MT"/>
          <w:sz w:val="23"/>
          <w:szCs w:val="23"/>
        </w:rPr>
        <w:t xml:space="preserve"> à l’adresse courriel </w:t>
      </w:r>
      <w:hyperlink r:id="rId12" w:history="1">
        <w:r w:rsidRPr="00BE0042">
          <w:rPr>
            <w:rFonts w:ascii="Gill Sans MT" w:eastAsia="Times" w:hAnsi="Gill Sans MT"/>
            <w:color w:val="0000FF"/>
            <w:sz w:val="23"/>
            <w:szCs w:val="23"/>
            <w:u w:val="single"/>
            <w:lang w:eastAsia="fr-FR"/>
          </w:rPr>
          <w:t>cie.crilcq@gmail.com</w:t>
        </w:r>
      </w:hyperlink>
      <w:r w:rsidRPr="002F1E0C">
        <w:rPr>
          <w:rStyle w:val="Lienhypertexte"/>
          <w:rFonts w:ascii="Gill Sans MT" w:hAnsi="Gill Sans MT"/>
          <w:color w:val="auto"/>
          <w:sz w:val="23"/>
          <w:szCs w:val="23"/>
          <w:u w:val="none"/>
        </w:rPr>
        <w:t>,</w:t>
      </w:r>
      <w:r w:rsidRPr="002F1E0C">
        <w:rPr>
          <w:rStyle w:val="Lienhypertexte"/>
          <w:rFonts w:ascii="Gill Sans MT" w:hAnsi="Gill Sans MT"/>
          <w:b/>
          <w:color w:val="auto"/>
          <w:sz w:val="23"/>
          <w:szCs w:val="23"/>
          <w:u w:val="none"/>
        </w:rPr>
        <w:t xml:space="preserve"> au plus tard</w:t>
      </w:r>
      <w:r w:rsidRPr="002F1E0C">
        <w:rPr>
          <w:rStyle w:val="Lienhypertexte"/>
          <w:rFonts w:ascii="Gill Sans MT" w:hAnsi="Gill Sans MT"/>
          <w:i/>
          <w:color w:val="auto"/>
          <w:sz w:val="23"/>
          <w:szCs w:val="23"/>
          <w:u w:val="none"/>
        </w:rPr>
        <w:t xml:space="preserve"> </w:t>
      </w:r>
      <w:r w:rsidRPr="002F1E0C">
        <w:rPr>
          <w:rStyle w:val="Lienhypertexte"/>
          <w:rFonts w:ascii="Gill Sans MT" w:hAnsi="Gill Sans MT"/>
          <w:b/>
          <w:color w:val="auto"/>
          <w:sz w:val="23"/>
          <w:szCs w:val="23"/>
          <w:u w:val="none"/>
        </w:rPr>
        <w:t>le</w:t>
      </w:r>
      <w:r w:rsidR="0049461A">
        <w:rPr>
          <w:rStyle w:val="Lienhypertexte"/>
          <w:rFonts w:ascii="Gill Sans MT" w:hAnsi="Gill Sans MT"/>
          <w:b/>
          <w:color w:val="auto"/>
          <w:sz w:val="23"/>
          <w:szCs w:val="23"/>
          <w:u w:val="none"/>
        </w:rPr>
        <w:t xml:space="preserve"> </w:t>
      </w:r>
      <w:r w:rsidR="00915D47">
        <w:rPr>
          <w:rStyle w:val="Lienhypertexte"/>
          <w:rFonts w:ascii="Gill Sans MT" w:hAnsi="Gill Sans MT"/>
          <w:b/>
          <w:color w:val="auto"/>
          <w:sz w:val="23"/>
          <w:szCs w:val="23"/>
          <w:u w:val="none"/>
        </w:rPr>
        <w:t>lundi 3 décembre 2018</w:t>
      </w:r>
      <w:r w:rsidR="007B3257">
        <w:rPr>
          <w:rStyle w:val="Lienhypertexte"/>
          <w:rFonts w:ascii="Gill Sans MT" w:hAnsi="Gill Sans MT"/>
          <w:b/>
          <w:color w:val="auto"/>
          <w:sz w:val="23"/>
          <w:szCs w:val="23"/>
          <w:u w:val="none"/>
        </w:rPr>
        <w:t>, à 17 h</w:t>
      </w:r>
      <w:r>
        <w:rPr>
          <w:rStyle w:val="Lienhypertexte"/>
          <w:rFonts w:ascii="Gill Sans MT" w:hAnsi="Gill Sans MT"/>
          <w:color w:val="auto"/>
          <w:sz w:val="23"/>
          <w:szCs w:val="23"/>
          <w:u w:val="none"/>
        </w:rPr>
        <w:t xml:space="preserve">. Si </w:t>
      </w:r>
      <w:r w:rsidR="00C84E54">
        <w:rPr>
          <w:rStyle w:val="Lienhypertexte"/>
          <w:rFonts w:ascii="Gill Sans MT" w:hAnsi="Gill Sans MT"/>
          <w:color w:val="auto"/>
          <w:sz w:val="23"/>
          <w:szCs w:val="23"/>
          <w:u w:val="none"/>
        </w:rPr>
        <w:t>elle</w:t>
      </w:r>
      <w:r>
        <w:rPr>
          <w:rStyle w:val="Lienhypertexte"/>
          <w:rFonts w:ascii="Gill Sans MT" w:hAnsi="Gill Sans MT"/>
          <w:color w:val="auto"/>
          <w:sz w:val="23"/>
          <w:szCs w:val="23"/>
          <w:u w:val="none"/>
        </w:rPr>
        <w:t xml:space="preserve"> est transmis</w:t>
      </w:r>
      <w:r w:rsidR="00C84E54">
        <w:rPr>
          <w:rStyle w:val="Lienhypertexte"/>
          <w:rFonts w:ascii="Gill Sans MT" w:hAnsi="Gill Sans MT"/>
          <w:color w:val="auto"/>
          <w:sz w:val="23"/>
          <w:szCs w:val="23"/>
          <w:u w:val="none"/>
        </w:rPr>
        <w:t>e</w:t>
      </w:r>
      <w:r>
        <w:rPr>
          <w:rStyle w:val="Lienhypertexte"/>
          <w:rFonts w:ascii="Gill Sans MT" w:hAnsi="Gill Sans MT"/>
          <w:color w:val="auto"/>
          <w:sz w:val="23"/>
          <w:szCs w:val="23"/>
          <w:u w:val="none"/>
        </w:rPr>
        <w:t xml:space="preserve"> au CIE après la date limite ou </w:t>
      </w:r>
      <w:r w:rsidR="00C84E54">
        <w:rPr>
          <w:rStyle w:val="Lienhypertexte"/>
          <w:rFonts w:ascii="Gill Sans MT" w:hAnsi="Gill Sans MT"/>
          <w:color w:val="auto"/>
          <w:sz w:val="23"/>
          <w:szCs w:val="23"/>
          <w:u w:val="none"/>
        </w:rPr>
        <w:t>incomplète</w:t>
      </w:r>
      <w:r>
        <w:rPr>
          <w:rStyle w:val="Lienhypertexte"/>
          <w:rFonts w:ascii="Gill Sans MT" w:hAnsi="Gill Sans MT"/>
          <w:color w:val="auto"/>
          <w:sz w:val="23"/>
          <w:szCs w:val="23"/>
          <w:u w:val="none"/>
        </w:rPr>
        <w:t>, la proposition de projet sera rejetée</w:t>
      </w:r>
      <w:r w:rsidRPr="006A5461">
        <w:rPr>
          <w:rStyle w:val="Lienhypertexte"/>
          <w:rFonts w:ascii="Gill Sans MT" w:hAnsi="Gill Sans MT"/>
          <w:color w:val="auto"/>
          <w:sz w:val="23"/>
          <w:szCs w:val="23"/>
          <w:u w:val="none"/>
        </w:rPr>
        <w:t>;</w:t>
      </w:r>
    </w:p>
    <w:p w14:paraId="45ECE493" w14:textId="39F08816" w:rsidR="00E7079C" w:rsidRDefault="00B95B93" w:rsidP="00E7079C">
      <w:pPr>
        <w:pStyle w:val="Paragraphedeliste"/>
        <w:numPr>
          <w:ilvl w:val="0"/>
          <w:numId w:val="20"/>
        </w:numPr>
        <w:tabs>
          <w:tab w:val="left" w:pos="709"/>
          <w:tab w:val="left" w:pos="851"/>
          <w:tab w:val="left" w:pos="10490"/>
        </w:tabs>
        <w:ind w:left="709" w:right="310" w:hanging="283"/>
        <w:jc w:val="both"/>
        <w:rPr>
          <w:rFonts w:ascii="Gill Sans MT" w:hAnsi="Gill Sans MT"/>
          <w:sz w:val="23"/>
          <w:szCs w:val="23"/>
        </w:rPr>
      </w:pPr>
      <w:r>
        <w:rPr>
          <w:rFonts w:ascii="Gill Sans MT" w:hAnsi="Gill Sans MT"/>
          <w:sz w:val="23"/>
          <w:szCs w:val="23"/>
        </w:rPr>
        <w:t xml:space="preserve">Le projet doit </w:t>
      </w:r>
      <w:r w:rsidRPr="002F1E0C">
        <w:rPr>
          <w:rFonts w:ascii="Gill Sans MT" w:hAnsi="Gill Sans MT"/>
          <w:sz w:val="23"/>
          <w:szCs w:val="23"/>
        </w:rPr>
        <w:t xml:space="preserve">être réalisé </w:t>
      </w:r>
      <w:r w:rsidRPr="002F1E0C">
        <w:rPr>
          <w:rFonts w:ascii="Gill Sans MT" w:hAnsi="Gill Sans MT"/>
          <w:b/>
          <w:sz w:val="23"/>
          <w:szCs w:val="23"/>
        </w:rPr>
        <w:t>au plus tard le</w:t>
      </w:r>
      <w:r w:rsidR="0049461A">
        <w:rPr>
          <w:rFonts w:ascii="Gill Sans MT" w:hAnsi="Gill Sans MT"/>
          <w:b/>
          <w:sz w:val="23"/>
          <w:szCs w:val="23"/>
        </w:rPr>
        <w:t xml:space="preserve"> </w:t>
      </w:r>
      <w:r w:rsidR="0036763C">
        <w:rPr>
          <w:rFonts w:ascii="Gill Sans MT" w:hAnsi="Gill Sans MT"/>
          <w:b/>
          <w:sz w:val="23"/>
          <w:szCs w:val="23"/>
        </w:rPr>
        <w:t>31 mars 201</w:t>
      </w:r>
      <w:r w:rsidR="00915D47">
        <w:rPr>
          <w:rFonts w:ascii="Gill Sans MT" w:hAnsi="Gill Sans MT"/>
          <w:b/>
          <w:sz w:val="23"/>
          <w:szCs w:val="23"/>
        </w:rPr>
        <w:t>9</w:t>
      </w:r>
      <w:r w:rsidRPr="002F1E0C">
        <w:rPr>
          <w:rFonts w:ascii="Gill Sans MT" w:hAnsi="Gill Sans MT"/>
          <w:sz w:val="23"/>
          <w:szCs w:val="23"/>
        </w:rPr>
        <w:t>;</w:t>
      </w:r>
    </w:p>
    <w:p w14:paraId="4E000706" w14:textId="2C09AEE0" w:rsidR="00B95B93" w:rsidRDefault="00B95B93" w:rsidP="00E7079C">
      <w:pPr>
        <w:pStyle w:val="Paragraphedeliste"/>
        <w:numPr>
          <w:ilvl w:val="0"/>
          <w:numId w:val="20"/>
        </w:numPr>
        <w:tabs>
          <w:tab w:val="left" w:pos="709"/>
          <w:tab w:val="left" w:pos="851"/>
          <w:tab w:val="left" w:pos="10490"/>
        </w:tabs>
        <w:ind w:left="709" w:right="310" w:hanging="283"/>
        <w:jc w:val="both"/>
        <w:rPr>
          <w:rFonts w:ascii="Gill Sans MT" w:hAnsi="Gill Sans MT"/>
          <w:sz w:val="23"/>
          <w:szCs w:val="23"/>
        </w:rPr>
      </w:pPr>
      <w:r w:rsidRPr="00E7079C">
        <w:rPr>
          <w:rFonts w:ascii="Gill Sans MT" w:hAnsi="Gill Sans MT"/>
          <w:sz w:val="23"/>
          <w:szCs w:val="23"/>
        </w:rPr>
        <w:t>Le projet doit s’inscrire dans un ou plusieurs des axes de recherche du CRILCQ (</w:t>
      </w:r>
      <w:hyperlink r:id="rId13" w:history="1">
        <w:r w:rsidR="00E7079C" w:rsidRPr="00E7079C">
          <w:rPr>
            <w:rStyle w:val="Lienhypertexte"/>
            <w:rFonts w:ascii="Gill Sans MT" w:hAnsi="Gill Sans MT"/>
            <w:sz w:val="23"/>
            <w:szCs w:val="23"/>
          </w:rPr>
          <w:t>http://www.crilcq.org/programmation/</w:t>
        </w:r>
      </w:hyperlink>
      <w:r w:rsidR="00E7079C" w:rsidRPr="00E7079C">
        <w:rPr>
          <w:rFonts w:ascii="Gill Sans MT" w:hAnsi="Gill Sans MT"/>
          <w:sz w:val="23"/>
          <w:szCs w:val="23"/>
        </w:rPr>
        <w:t xml:space="preserve"> </w:t>
      </w:r>
      <w:r w:rsidRPr="00E7079C">
        <w:rPr>
          <w:rFonts w:ascii="Gill Sans MT" w:hAnsi="Gill Sans MT"/>
          <w:sz w:val="23"/>
          <w:szCs w:val="23"/>
        </w:rPr>
        <w:t>).</w:t>
      </w:r>
    </w:p>
    <w:p w14:paraId="214F7399" w14:textId="728BFFB3" w:rsidR="00AD5C04" w:rsidRPr="00732EDF" w:rsidRDefault="00732EDF" w:rsidP="00732EDF">
      <w:pPr>
        <w:pStyle w:val="Paragraphedeliste"/>
        <w:numPr>
          <w:ilvl w:val="0"/>
          <w:numId w:val="20"/>
        </w:numPr>
        <w:ind w:left="709" w:hanging="283"/>
        <w:rPr>
          <w:rFonts w:ascii="Gill Sans MT" w:eastAsia="Times" w:hAnsi="Gill Sans MT"/>
          <w:sz w:val="23"/>
          <w:szCs w:val="23"/>
          <w:lang w:eastAsia="ja-JP"/>
        </w:rPr>
      </w:pPr>
      <w:r w:rsidRPr="00732EDF">
        <w:rPr>
          <w:rFonts w:ascii="Gill Sans MT" w:hAnsi="Gill Sans MT"/>
          <w:b/>
          <w:sz w:val="23"/>
          <w:szCs w:val="23"/>
        </w:rPr>
        <w:t>Conflit d’intérêts</w:t>
      </w:r>
      <w:r w:rsidRPr="00732EDF">
        <w:rPr>
          <w:rFonts w:ascii="Gill Sans MT" w:hAnsi="Gill Sans MT"/>
          <w:sz w:val="23"/>
          <w:szCs w:val="23"/>
        </w:rPr>
        <w:t xml:space="preserve"> : Les personnes impliquées dans le CIE, siégeant au comité d’attribution de soutien,</w:t>
      </w:r>
      <w:r>
        <w:rPr>
          <w:rFonts w:ascii="Gill Sans MT" w:hAnsi="Gill Sans MT"/>
          <w:sz w:val="23"/>
          <w:szCs w:val="23"/>
        </w:rPr>
        <w:t xml:space="preserve"> peuvent soumettre un projet mais</w:t>
      </w:r>
      <w:r w:rsidRPr="00732EDF">
        <w:rPr>
          <w:rFonts w:ascii="Gill Sans MT" w:hAnsi="Gill Sans MT"/>
          <w:sz w:val="23"/>
          <w:szCs w:val="23"/>
        </w:rPr>
        <w:t xml:space="preserve"> doivent se retirer du processus d’évaluation pour le dossier concerné.</w:t>
      </w:r>
    </w:p>
    <w:p w14:paraId="07AFAD9D" w14:textId="77777777" w:rsidR="00F9698B" w:rsidRDefault="00F9698B" w:rsidP="0049461A">
      <w:pPr>
        <w:rPr>
          <w:rFonts w:ascii="Gill Sans MT" w:eastAsia="Times" w:hAnsi="Gill Sans MT"/>
          <w:sz w:val="12"/>
          <w:szCs w:val="12"/>
          <w:lang w:eastAsia="ja-JP"/>
        </w:rPr>
      </w:pPr>
    </w:p>
    <w:p w14:paraId="06FD82FF" w14:textId="77777777" w:rsidR="0049461A" w:rsidRPr="00F9698B" w:rsidRDefault="0049461A" w:rsidP="0049461A">
      <w:pPr>
        <w:rPr>
          <w:rFonts w:ascii="Gill Sans MT" w:eastAsia="Times" w:hAnsi="Gill Sans MT"/>
          <w:sz w:val="12"/>
          <w:szCs w:val="12"/>
          <w:lang w:eastAsia="ja-JP"/>
        </w:rPr>
      </w:pPr>
    </w:p>
    <w:p w14:paraId="00127BB1" w14:textId="77777777" w:rsidR="00786C52" w:rsidRPr="000640FB" w:rsidRDefault="00786C52" w:rsidP="00BC3182">
      <w:pPr>
        <w:ind w:right="594"/>
        <w:jc w:val="both"/>
        <w:rPr>
          <w:rFonts w:ascii="Gill Sans MT" w:hAnsi="Gill Sans MT"/>
          <w:sz w:val="23"/>
          <w:szCs w:val="23"/>
        </w:rPr>
      </w:pPr>
      <w:r w:rsidRPr="000640FB">
        <w:rPr>
          <w:rFonts w:ascii="Gill Sans MT" w:hAnsi="Gill Sans MT"/>
          <w:sz w:val="23"/>
          <w:szCs w:val="23"/>
        </w:rPr>
        <w:t xml:space="preserve">EXCLUSIONS  </w:t>
      </w:r>
    </w:p>
    <w:p w14:paraId="601FF73C" w14:textId="77777777" w:rsidR="00AB7455" w:rsidRPr="000640FB" w:rsidRDefault="00AB7455" w:rsidP="00786C52">
      <w:pPr>
        <w:ind w:left="284" w:right="594"/>
        <w:jc w:val="both"/>
        <w:rPr>
          <w:rFonts w:ascii="Gill Sans MT" w:hAnsi="Gill Sans MT"/>
          <w:sz w:val="23"/>
          <w:szCs w:val="23"/>
        </w:rPr>
      </w:pPr>
    </w:p>
    <w:p w14:paraId="5EB8E596" w14:textId="77777777" w:rsidR="00CC67B8" w:rsidRPr="002F1E0C" w:rsidRDefault="00CC67B8" w:rsidP="00F84A2B">
      <w:pPr>
        <w:pStyle w:val="Paragraphedeliste"/>
        <w:numPr>
          <w:ilvl w:val="0"/>
          <w:numId w:val="21"/>
        </w:numPr>
        <w:tabs>
          <w:tab w:val="left" w:pos="10490"/>
        </w:tabs>
        <w:ind w:left="709" w:right="299" w:hanging="283"/>
        <w:jc w:val="both"/>
        <w:rPr>
          <w:rFonts w:ascii="Gill Sans MT" w:hAnsi="Gill Sans MT"/>
          <w:sz w:val="23"/>
          <w:szCs w:val="23"/>
        </w:rPr>
      </w:pPr>
      <w:r>
        <w:rPr>
          <w:rFonts w:ascii="Gill Sans MT" w:hAnsi="Gill Sans MT"/>
          <w:sz w:val="23"/>
          <w:szCs w:val="23"/>
        </w:rPr>
        <w:t>N’est pas éligible un p</w:t>
      </w:r>
      <w:r w:rsidRPr="002F1E0C">
        <w:rPr>
          <w:rFonts w:ascii="Gill Sans MT" w:hAnsi="Gill Sans MT"/>
          <w:sz w:val="23"/>
          <w:szCs w:val="23"/>
        </w:rPr>
        <w:t xml:space="preserve">rojet visant à financer des activités universitaires créditées par un programme d’étude ou sujettes à des évaluations académiques. Toutefois, un projet autonome issu d’un cours qui est terminé </w:t>
      </w:r>
      <w:r>
        <w:rPr>
          <w:rFonts w:ascii="Gill Sans MT" w:hAnsi="Gill Sans MT"/>
          <w:sz w:val="23"/>
          <w:szCs w:val="23"/>
        </w:rPr>
        <w:t>sera pris en considération</w:t>
      </w:r>
      <w:r w:rsidRPr="002F1E0C">
        <w:rPr>
          <w:rFonts w:ascii="Gill Sans MT" w:hAnsi="Gill Sans MT"/>
          <w:sz w:val="23"/>
          <w:szCs w:val="23"/>
        </w:rPr>
        <w:t>;</w:t>
      </w:r>
    </w:p>
    <w:p w14:paraId="764C83FB" w14:textId="77777777" w:rsidR="00CC67B8" w:rsidRPr="002F1E0C" w:rsidRDefault="00CC67B8" w:rsidP="00F84A2B">
      <w:pPr>
        <w:pStyle w:val="Paragraphedeliste"/>
        <w:numPr>
          <w:ilvl w:val="0"/>
          <w:numId w:val="21"/>
        </w:numPr>
        <w:tabs>
          <w:tab w:val="left" w:pos="10490"/>
        </w:tabs>
        <w:ind w:left="709" w:right="299" w:hanging="283"/>
        <w:jc w:val="both"/>
        <w:rPr>
          <w:rFonts w:ascii="Gill Sans MT" w:hAnsi="Gill Sans MT"/>
          <w:sz w:val="23"/>
          <w:szCs w:val="23"/>
        </w:rPr>
      </w:pPr>
      <w:r>
        <w:rPr>
          <w:rFonts w:ascii="Gill Sans MT" w:hAnsi="Gill Sans MT"/>
          <w:sz w:val="23"/>
          <w:szCs w:val="23"/>
        </w:rPr>
        <w:t>N’est pas éligible un projet mis en œuvre par d</w:t>
      </w:r>
      <w:r w:rsidRPr="002F1E0C">
        <w:rPr>
          <w:rFonts w:ascii="Gill Sans MT" w:hAnsi="Gill Sans MT"/>
          <w:sz w:val="23"/>
          <w:szCs w:val="23"/>
        </w:rPr>
        <w:t>es associations étudiantes, modulaires o</w:t>
      </w:r>
      <w:r>
        <w:rPr>
          <w:rFonts w:ascii="Gill Sans MT" w:hAnsi="Gill Sans MT"/>
          <w:sz w:val="23"/>
          <w:szCs w:val="23"/>
        </w:rPr>
        <w:t>u facultaires, d</w:t>
      </w:r>
      <w:r w:rsidRPr="002F1E0C">
        <w:rPr>
          <w:rFonts w:ascii="Gill Sans MT" w:hAnsi="Gill Sans MT"/>
          <w:sz w:val="23"/>
          <w:szCs w:val="23"/>
        </w:rPr>
        <w:t>es groupes agréés ou d’envergure de l’UQAM;</w:t>
      </w:r>
    </w:p>
    <w:p w14:paraId="7AC78543" w14:textId="77777777" w:rsidR="00CB357A" w:rsidRDefault="00CC67B8" w:rsidP="00CB357A">
      <w:pPr>
        <w:pStyle w:val="Paragraphedeliste"/>
        <w:numPr>
          <w:ilvl w:val="0"/>
          <w:numId w:val="21"/>
        </w:numPr>
        <w:tabs>
          <w:tab w:val="left" w:pos="10490"/>
        </w:tabs>
        <w:ind w:left="709" w:right="299" w:hanging="283"/>
        <w:jc w:val="both"/>
        <w:rPr>
          <w:rFonts w:ascii="Gill Sans MT" w:hAnsi="Gill Sans MT"/>
          <w:sz w:val="23"/>
          <w:szCs w:val="23"/>
        </w:rPr>
      </w:pPr>
      <w:r>
        <w:rPr>
          <w:rFonts w:ascii="Gill Sans MT" w:hAnsi="Gill Sans MT"/>
          <w:sz w:val="23"/>
          <w:szCs w:val="23"/>
        </w:rPr>
        <w:t>N’est pas éligible un p</w:t>
      </w:r>
      <w:r w:rsidRPr="002F1E0C">
        <w:rPr>
          <w:rFonts w:ascii="Gill Sans MT" w:hAnsi="Gill Sans MT"/>
          <w:sz w:val="23"/>
          <w:szCs w:val="23"/>
        </w:rPr>
        <w:t>rojet déjà financé par un-e professeur-e dans le cadre d’une activité scientifique ou de création. Tout</w:t>
      </w:r>
      <w:r w:rsidR="005B500A">
        <w:rPr>
          <w:rFonts w:ascii="Gill Sans MT" w:hAnsi="Gill Sans MT"/>
          <w:sz w:val="23"/>
          <w:szCs w:val="23"/>
        </w:rPr>
        <w:t>-e</w:t>
      </w:r>
      <w:r w:rsidRPr="002F1E0C">
        <w:rPr>
          <w:rFonts w:ascii="Gill Sans MT" w:hAnsi="Gill Sans MT"/>
          <w:sz w:val="23"/>
          <w:szCs w:val="23"/>
        </w:rPr>
        <w:t xml:space="preserve"> professeur</w:t>
      </w:r>
      <w:r w:rsidR="005B500A">
        <w:rPr>
          <w:rFonts w:ascii="Gill Sans MT" w:hAnsi="Gill Sans MT"/>
          <w:sz w:val="23"/>
          <w:szCs w:val="23"/>
        </w:rPr>
        <w:t>-e</w:t>
      </w:r>
      <w:r w:rsidRPr="002F1E0C">
        <w:rPr>
          <w:rFonts w:ascii="Gill Sans MT" w:hAnsi="Gill Sans MT"/>
          <w:sz w:val="23"/>
          <w:szCs w:val="23"/>
        </w:rPr>
        <w:t xml:space="preserve"> en lien avec le projet ne peut agir qu’à titre de mentor, et non prendre part à l’organisation active du projet;</w:t>
      </w:r>
    </w:p>
    <w:p w14:paraId="75740F14" w14:textId="53504D4E" w:rsidR="0018589B" w:rsidRPr="00CB357A" w:rsidRDefault="00CC67B8" w:rsidP="00CB357A">
      <w:pPr>
        <w:pStyle w:val="Paragraphedeliste"/>
        <w:numPr>
          <w:ilvl w:val="0"/>
          <w:numId w:val="21"/>
        </w:numPr>
        <w:tabs>
          <w:tab w:val="left" w:pos="10490"/>
        </w:tabs>
        <w:ind w:left="709" w:right="299" w:hanging="283"/>
        <w:jc w:val="both"/>
        <w:rPr>
          <w:rFonts w:ascii="Gill Sans MT" w:hAnsi="Gill Sans MT"/>
          <w:sz w:val="23"/>
          <w:szCs w:val="23"/>
        </w:rPr>
      </w:pPr>
      <w:r w:rsidRPr="00CB357A">
        <w:rPr>
          <w:rFonts w:ascii="Gill Sans MT" w:hAnsi="Gill Sans MT"/>
          <w:sz w:val="23"/>
          <w:szCs w:val="23"/>
        </w:rPr>
        <w:t xml:space="preserve">N’est pas éligible un projet qui s’inscrit dans </w:t>
      </w:r>
      <w:r w:rsidR="006771E1" w:rsidRPr="00CB357A">
        <w:rPr>
          <w:rFonts w:ascii="Gill Sans MT" w:hAnsi="Gill Sans MT"/>
          <w:sz w:val="23"/>
          <w:szCs w:val="23"/>
        </w:rPr>
        <w:t xml:space="preserve">un autre programme de soutien aux membres étudiant-e-s du CRILCQ (les récipiendaires de bourses sont toutefois admissibles). Pour les détails, visitez le </w:t>
      </w:r>
      <w:hyperlink r:id="rId14" w:history="1">
        <w:r w:rsidR="006771E1" w:rsidRPr="00CB357A">
          <w:rPr>
            <w:rStyle w:val="Lienhypertexte"/>
            <w:rFonts w:ascii="Gill Sans MT" w:hAnsi="Gill Sans MT"/>
            <w:sz w:val="23"/>
            <w:szCs w:val="23"/>
          </w:rPr>
          <w:t>http://www.crilcq.org/bourses-prix-soutien/</w:t>
        </w:r>
      </w:hyperlink>
      <w:r w:rsidR="00E7079C" w:rsidRPr="00CB357A">
        <w:rPr>
          <w:rFonts w:ascii="Gill Sans MT" w:hAnsi="Gill Sans MT"/>
          <w:sz w:val="23"/>
          <w:szCs w:val="23"/>
        </w:rPr>
        <w:t>.</w:t>
      </w:r>
    </w:p>
    <w:p w14:paraId="6B7552CB" w14:textId="77777777" w:rsidR="00A71AE8" w:rsidRPr="00CB357A" w:rsidRDefault="00A71AE8" w:rsidP="0018589B">
      <w:pPr>
        <w:pStyle w:val="Paragraphedeliste"/>
        <w:ind w:left="993" w:right="594"/>
        <w:jc w:val="both"/>
        <w:rPr>
          <w:rFonts w:ascii="Gill Sans MT" w:hAnsi="Gill Sans MT"/>
          <w:b/>
          <w:sz w:val="18"/>
          <w:szCs w:val="12"/>
        </w:rPr>
      </w:pPr>
    </w:p>
    <w:p w14:paraId="676B7DCE" w14:textId="77777777" w:rsidR="0018589B" w:rsidRPr="0018589B" w:rsidRDefault="0018589B" w:rsidP="005A31C3">
      <w:pPr>
        <w:ind w:left="1440"/>
        <w:contextualSpacing/>
        <w:rPr>
          <w:rFonts w:ascii="Gill Sans MT" w:eastAsia="Times" w:hAnsi="Gill Sans MT"/>
          <w:sz w:val="2"/>
          <w:szCs w:val="2"/>
          <w:lang w:eastAsia="fr-FR"/>
        </w:rPr>
      </w:pPr>
    </w:p>
    <w:p w14:paraId="2894DC5F" w14:textId="4C20C52A" w:rsidR="008C7C9A" w:rsidRDefault="008C7C9A" w:rsidP="008C7C9A">
      <w:pPr>
        <w:rPr>
          <w:rFonts w:ascii="Gill Sans MT" w:eastAsia="Times" w:hAnsi="Gill Sans MT"/>
          <w:sz w:val="23"/>
          <w:szCs w:val="23"/>
          <w:lang w:eastAsia="ja-JP"/>
        </w:rPr>
      </w:pPr>
      <w:r>
        <w:rPr>
          <w:rFonts w:ascii="Gill Sans MT" w:eastAsia="Times" w:hAnsi="Gill Sans MT"/>
          <w:sz w:val="23"/>
          <w:szCs w:val="23"/>
          <w:lang w:eastAsia="ja-JP"/>
        </w:rPr>
        <w:t>MODALITÉS D’ÉVALUATION DES PROJETS SOUMIS</w:t>
      </w:r>
    </w:p>
    <w:p w14:paraId="1B08CA89" w14:textId="77777777" w:rsidR="008C7C9A" w:rsidRDefault="008C7C9A" w:rsidP="008C7C9A">
      <w:pPr>
        <w:rPr>
          <w:rFonts w:ascii="Gill Sans MT" w:eastAsia="Times" w:hAnsi="Gill Sans MT"/>
          <w:sz w:val="23"/>
          <w:szCs w:val="23"/>
          <w:lang w:eastAsia="ja-JP"/>
        </w:rPr>
      </w:pPr>
    </w:p>
    <w:p w14:paraId="2797DE56" w14:textId="77777777" w:rsidR="008C7C9A" w:rsidRDefault="008C7C9A" w:rsidP="008C7C9A">
      <w:pPr>
        <w:rPr>
          <w:rFonts w:ascii="Gill Sans MT" w:hAnsi="Gill Sans MT"/>
          <w:sz w:val="23"/>
          <w:szCs w:val="23"/>
        </w:rPr>
      </w:pPr>
      <w:r w:rsidRPr="008C7C9A">
        <w:rPr>
          <w:rFonts w:ascii="Gill Sans MT" w:hAnsi="Gill Sans MT"/>
          <w:sz w:val="23"/>
          <w:szCs w:val="23"/>
        </w:rPr>
        <w:t xml:space="preserve">Toutes les demandes sont évaluées par un comité d’attribution de soutien, formé des membres du CIE, sur la base des conditions d’admissibilité et des critères d’évaluation suivants, pour un total de 20 points : </w:t>
      </w:r>
    </w:p>
    <w:p w14:paraId="35954777" w14:textId="77777777" w:rsidR="008C7C9A" w:rsidRDefault="008C7C9A" w:rsidP="008C7C9A">
      <w:pPr>
        <w:rPr>
          <w:rFonts w:ascii="Gill Sans MT" w:hAnsi="Gill Sans MT"/>
          <w:sz w:val="23"/>
          <w:szCs w:val="23"/>
        </w:rPr>
      </w:pPr>
    </w:p>
    <w:p w14:paraId="1A5088B0" w14:textId="14F712B4" w:rsidR="008C7C9A" w:rsidRPr="008C7C9A" w:rsidRDefault="008C7C9A" w:rsidP="008C7C9A">
      <w:pPr>
        <w:pStyle w:val="Paragraphedeliste"/>
        <w:numPr>
          <w:ilvl w:val="0"/>
          <w:numId w:val="23"/>
        </w:numPr>
        <w:ind w:left="709" w:hanging="283"/>
        <w:rPr>
          <w:rFonts w:ascii="Gill Sans MT" w:hAnsi="Gill Sans MT"/>
          <w:sz w:val="23"/>
          <w:szCs w:val="23"/>
        </w:rPr>
      </w:pPr>
      <w:r w:rsidRPr="008C7C9A">
        <w:rPr>
          <w:rFonts w:ascii="Gill Sans MT" w:hAnsi="Gill Sans MT"/>
          <w:sz w:val="23"/>
          <w:szCs w:val="23"/>
        </w:rPr>
        <w:t xml:space="preserve">Pertinence et originalité du projet : intérêt scientifique ou artistique /10; </w:t>
      </w:r>
    </w:p>
    <w:p w14:paraId="5A33A9A5" w14:textId="4D6B4E15" w:rsidR="008C7C9A" w:rsidRPr="008C7C9A" w:rsidRDefault="008C7C9A" w:rsidP="008C7C9A">
      <w:pPr>
        <w:pStyle w:val="Paragraphedeliste"/>
        <w:numPr>
          <w:ilvl w:val="0"/>
          <w:numId w:val="23"/>
        </w:numPr>
        <w:ind w:left="709" w:hanging="283"/>
        <w:rPr>
          <w:rFonts w:ascii="Gill Sans MT" w:hAnsi="Gill Sans MT"/>
          <w:sz w:val="23"/>
          <w:szCs w:val="23"/>
        </w:rPr>
      </w:pPr>
      <w:r w:rsidRPr="008C7C9A">
        <w:rPr>
          <w:rFonts w:ascii="Gill Sans MT" w:hAnsi="Gill Sans MT"/>
          <w:sz w:val="23"/>
          <w:szCs w:val="23"/>
        </w:rPr>
        <w:t xml:space="preserve">Faisabilité du projet et moyens de financement /6; </w:t>
      </w:r>
    </w:p>
    <w:p w14:paraId="3B4EA5CA" w14:textId="6DE8AD7E" w:rsidR="008C7C9A" w:rsidRDefault="008C7C9A" w:rsidP="008C7C9A">
      <w:pPr>
        <w:pStyle w:val="Paragraphedeliste"/>
        <w:numPr>
          <w:ilvl w:val="0"/>
          <w:numId w:val="23"/>
        </w:numPr>
        <w:ind w:left="709" w:hanging="283"/>
        <w:rPr>
          <w:rFonts w:ascii="Gill Sans MT" w:hAnsi="Gill Sans MT"/>
          <w:sz w:val="23"/>
          <w:szCs w:val="23"/>
        </w:rPr>
      </w:pPr>
      <w:r w:rsidRPr="008C7C9A">
        <w:rPr>
          <w:rFonts w:ascii="Gill Sans MT" w:hAnsi="Gill Sans MT"/>
          <w:sz w:val="23"/>
          <w:szCs w:val="23"/>
        </w:rPr>
        <w:t xml:space="preserve">Qualité de l’expérience pour les étudiants-es dans leur cheminement /4. </w:t>
      </w:r>
    </w:p>
    <w:p w14:paraId="3AE3738D" w14:textId="77777777" w:rsidR="008C7C9A" w:rsidRPr="008C7C9A" w:rsidRDefault="008C7C9A" w:rsidP="008C7C9A">
      <w:pPr>
        <w:pStyle w:val="Paragraphedeliste"/>
        <w:ind w:left="709"/>
        <w:rPr>
          <w:rFonts w:ascii="Gill Sans MT" w:hAnsi="Gill Sans MT"/>
          <w:sz w:val="23"/>
          <w:szCs w:val="23"/>
        </w:rPr>
      </w:pPr>
    </w:p>
    <w:p w14:paraId="5335AE8A" w14:textId="25565B74" w:rsidR="008C7C9A" w:rsidRPr="000640FB" w:rsidRDefault="008C7C9A" w:rsidP="008C7C9A">
      <w:pPr>
        <w:rPr>
          <w:rFonts w:ascii="Gill Sans MT" w:eastAsia="Times" w:hAnsi="Gill Sans MT"/>
          <w:sz w:val="23"/>
          <w:szCs w:val="23"/>
          <w:lang w:eastAsia="ja-JP"/>
        </w:rPr>
      </w:pPr>
      <w:r w:rsidRPr="008C7C9A">
        <w:rPr>
          <w:rFonts w:ascii="Gill Sans MT" w:hAnsi="Gill Sans MT"/>
          <w:sz w:val="23"/>
          <w:szCs w:val="23"/>
        </w:rPr>
        <w:t>La décision du comité d’attribution de soutien est sans appel</w:t>
      </w:r>
      <w:r>
        <w:t>.</w:t>
      </w:r>
    </w:p>
    <w:p w14:paraId="09FAF808" w14:textId="77777777" w:rsidR="00FE41E0" w:rsidRPr="00F9698B" w:rsidRDefault="00FE41E0" w:rsidP="00FE41E0">
      <w:pPr>
        <w:rPr>
          <w:rFonts w:ascii="Gill Sans MT" w:eastAsia="Times" w:hAnsi="Gill Sans MT"/>
          <w:sz w:val="23"/>
          <w:szCs w:val="23"/>
          <w:lang w:eastAsia="ja-JP"/>
        </w:rPr>
      </w:pPr>
    </w:p>
    <w:p w14:paraId="7C0A019A" w14:textId="77777777" w:rsidR="00FE41E0" w:rsidRDefault="00FE41E0" w:rsidP="00FE41E0">
      <w:pPr>
        <w:rPr>
          <w:rFonts w:ascii="Gill Sans MT" w:eastAsia="Times" w:hAnsi="Gill Sans MT"/>
          <w:sz w:val="23"/>
          <w:szCs w:val="23"/>
          <w:lang w:eastAsia="ja-JP"/>
        </w:rPr>
      </w:pPr>
      <w:r>
        <w:rPr>
          <w:rFonts w:ascii="Gill Sans MT" w:eastAsia="Times" w:hAnsi="Gill Sans MT"/>
          <w:sz w:val="23"/>
          <w:szCs w:val="23"/>
          <w:lang w:eastAsia="ja-JP"/>
        </w:rPr>
        <w:t>DOSSIER DE CANDIDATURE</w:t>
      </w:r>
    </w:p>
    <w:p w14:paraId="26EC61B7" w14:textId="77777777" w:rsidR="00FE41E0" w:rsidRDefault="00FE41E0" w:rsidP="00FE41E0">
      <w:pPr>
        <w:rPr>
          <w:rFonts w:ascii="Gill Sans MT" w:eastAsia="Times" w:hAnsi="Gill Sans MT"/>
          <w:sz w:val="23"/>
          <w:szCs w:val="23"/>
          <w:lang w:eastAsia="ja-JP"/>
        </w:rPr>
      </w:pPr>
    </w:p>
    <w:p w14:paraId="556D6B31" w14:textId="7CFF3A92" w:rsidR="00FE41E0" w:rsidRDefault="00FE41E0" w:rsidP="00FE41E0">
      <w:pPr>
        <w:rPr>
          <w:rFonts w:ascii="Gill Sans MT" w:eastAsia="Times" w:hAnsi="Gill Sans MT"/>
          <w:sz w:val="23"/>
          <w:szCs w:val="23"/>
          <w:lang w:eastAsia="ja-JP"/>
        </w:rPr>
      </w:pPr>
      <w:r>
        <w:rPr>
          <w:rFonts w:ascii="Gill Sans MT" w:eastAsia="Times" w:hAnsi="Gill Sans MT"/>
          <w:sz w:val="23"/>
          <w:szCs w:val="23"/>
          <w:lang w:eastAsia="ja-JP"/>
        </w:rPr>
        <w:t xml:space="preserve">Le dossier de candidature est une </w:t>
      </w:r>
      <w:r w:rsidRPr="002642BA">
        <w:rPr>
          <w:rFonts w:ascii="Gill Sans MT" w:eastAsia="Times" w:hAnsi="Gill Sans MT"/>
          <w:b/>
          <w:sz w:val="23"/>
          <w:szCs w:val="23"/>
          <w:lang w:eastAsia="ja-JP"/>
        </w:rPr>
        <w:t xml:space="preserve">lettre de présentation signée par </w:t>
      </w:r>
      <w:proofErr w:type="spellStart"/>
      <w:r w:rsidRPr="002642BA">
        <w:rPr>
          <w:rFonts w:ascii="Gill Sans MT" w:eastAsia="Times" w:hAnsi="Gill Sans MT"/>
          <w:b/>
          <w:sz w:val="23"/>
          <w:szCs w:val="23"/>
          <w:lang w:eastAsia="ja-JP"/>
        </w:rPr>
        <w:t>le-la</w:t>
      </w:r>
      <w:proofErr w:type="spellEnd"/>
      <w:r w:rsidRPr="002642BA">
        <w:rPr>
          <w:rFonts w:ascii="Gill Sans MT" w:eastAsia="Times" w:hAnsi="Gill Sans MT"/>
          <w:b/>
          <w:sz w:val="23"/>
          <w:szCs w:val="23"/>
          <w:lang w:eastAsia="ja-JP"/>
        </w:rPr>
        <w:t xml:space="preserve"> </w:t>
      </w:r>
      <w:proofErr w:type="spellStart"/>
      <w:r w:rsidRPr="002642BA">
        <w:rPr>
          <w:rFonts w:ascii="Gill Sans MT" w:eastAsia="Times" w:hAnsi="Gill Sans MT"/>
          <w:b/>
          <w:sz w:val="23"/>
          <w:szCs w:val="23"/>
          <w:lang w:eastAsia="ja-JP"/>
        </w:rPr>
        <w:t>candidat-e</w:t>
      </w:r>
      <w:proofErr w:type="spellEnd"/>
      <w:r>
        <w:rPr>
          <w:rFonts w:ascii="Gill Sans MT" w:eastAsia="Times" w:hAnsi="Gill Sans MT"/>
          <w:sz w:val="23"/>
          <w:szCs w:val="23"/>
          <w:lang w:eastAsia="ja-JP"/>
        </w:rPr>
        <w:t xml:space="preserve">. La lettre </w:t>
      </w:r>
      <w:r>
        <w:rPr>
          <w:rFonts w:ascii="Gill Sans MT" w:hAnsi="Gill Sans MT"/>
          <w:sz w:val="23"/>
          <w:szCs w:val="23"/>
        </w:rPr>
        <w:t>(</w:t>
      </w:r>
      <w:r w:rsidRPr="00691F46">
        <w:rPr>
          <w:rFonts w:ascii="Gill Sans MT" w:hAnsi="Gill Sans MT" w:cs="Helvetica"/>
          <w:sz w:val="23"/>
          <w:szCs w:val="23"/>
          <w:shd w:val="clear" w:color="auto" w:fill="FFFFFF"/>
        </w:rPr>
        <w:t>deux pages maximum, police Times, grandeur 12, marges de 2,5 cm, interligne 1,5)</w:t>
      </w:r>
      <w:r>
        <w:rPr>
          <w:rFonts w:ascii="Gill Sans MT" w:eastAsia="Times" w:hAnsi="Gill Sans MT"/>
          <w:sz w:val="23"/>
          <w:szCs w:val="23"/>
          <w:lang w:eastAsia="ja-JP"/>
        </w:rPr>
        <w:t xml:space="preserve"> doit :</w:t>
      </w:r>
    </w:p>
    <w:p w14:paraId="61B61C1A" w14:textId="77777777" w:rsidR="00FE41E0" w:rsidRDefault="00FE41E0" w:rsidP="00FE41E0">
      <w:pPr>
        <w:rPr>
          <w:rFonts w:ascii="Gill Sans MT" w:eastAsia="Times" w:hAnsi="Gill Sans MT"/>
          <w:sz w:val="23"/>
          <w:szCs w:val="23"/>
          <w:lang w:eastAsia="ja-JP"/>
        </w:rPr>
      </w:pPr>
    </w:p>
    <w:p w14:paraId="22610177" w14:textId="77777777" w:rsidR="00FE41E0" w:rsidRDefault="00FE41E0" w:rsidP="00FE41E0">
      <w:pPr>
        <w:pStyle w:val="Paragraphedeliste"/>
        <w:numPr>
          <w:ilvl w:val="0"/>
          <w:numId w:val="24"/>
        </w:numPr>
        <w:ind w:left="709" w:hanging="283"/>
        <w:rPr>
          <w:rFonts w:ascii="Gill Sans MT" w:eastAsia="Times" w:hAnsi="Gill Sans MT"/>
          <w:sz w:val="23"/>
          <w:szCs w:val="23"/>
          <w:lang w:eastAsia="ja-JP"/>
        </w:rPr>
      </w:pPr>
      <w:r>
        <w:rPr>
          <w:rFonts w:ascii="Gill Sans MT" w:eastAsia="Times" w:hAnsi="Gill Sans MT"/>
          <w:sz w:val="23"/>
          <w:szCs w:val="23"/>
          <w:lang w:eastAsia="ja-JP"/>
        </w:rPr>
        <w:t xml:space="preserve">Reprendre les critères d’évaluation; </w:t>
      </w:r>
    </w:p>
    <w:p w14:paraId="7E81FAE8" w14:textId="77777777" w:rsidR="00FE41E0" w:rsidRDefault="00FE41E0" w:rsidP="00FE41E0">
      <w:pPr>
        <w:pStyle w:val="Paragraphedeliste"/>
        <w:numPr>
          <w:ilvl w:val="0"/>
          <w:numId w:val="24"/>
        </w:numPr>
        <w:ind w:left="709" w:hanging="283"/>
        <w:rPr>
          <w:rFonts w:ascii="Gill Sans MT" w:eastAsia="Times" w:hAnsi="Gill Sans MT"/>
          <w:sz w:val="23"/>
          <w:szCs w:val="23"/>
          <w:lang w:eastAsia="ja-JP"/>
        </w:rPr>
      </w:pPr>
      <w:r>
        <w:rPr>
          <w:rFonts w:ascii="Gill Sans MT" w:eastAsia="Times" w:hAnsi="Gill Sans MT"/>
          <w:sz w:val="23"/>
          <w:szCs w:val="23"/>
          <w:lang w:eastAsia="ja-JP"/>
        </w:rPr>
        <w:t>Expliquer le financement de votre projet (budget prévisionnel détaillé, autres sources de financement prévues, frais couverts par le financement CIE-CRILCQ);</w:t>
      </w:r>
    </w:p>
    <w:p w14:paraId="5B839DD3" w14:textId="6676E42E" w:rsidR="00FE41E0" w:rsidRDefault="00FE41E0" w:rsidP="00FE41E0">
      <w:pPr>
        <w:pStyle w:val="Paragraphedeliste"/>
        <w:numPr>
          <w:ilvl w:val="0"/>
          <w:numId w:val="24"/>
        </w:numPr>
        <w:ind w:left="709" w:hanging="283"/>
        <w:rPr>
          <w:rFonts w:ascii="Gill Sans MT" w:eastAsia="Times" w:hAnsi="Gill Sans MT"/>
          <w:sz w:val="23"/>
          <w:szCs w:val="23"/>
          <w:lang w:eastAsia="ja-JP"/>
        </w:rPr>
      </w:pPr>
      <w:r>
        <w:rPr>
          <w:rFonts w:ascii="Gill Sans MT" w:eastAsia="Times" w:hAnsi="Gill Sans MT"/>
          <w:sz w:val="23"/>
          <w:szCs w:val="23"/>
          <w:lang w:eastAsia="ja-JP"/>
        </w:rPr>
        <w:t>Contenir un échéancier de votre projet</w:t>
      </w:r>
      <w:r w:rsidR="00C84E54">
        <w:rPr>
          <w:rFonts w:ascii="Gill Sans MT" w:eastAsia="Times" w:hAnsi="Gill Sans MT"/>
          <w:sz w:val="23"/>
          <w:szCs w:val="23"/>
          <w:lang w:eastAsia="ja-JP"/>
        </w:rPr>
        <w:t>.</w:t>
      </w:r>
    </w:p>
    <w:p w14:paraId="71D6ECC5" w14:textId="77777777" w:rsidR="008C7C9A" w:rsidRDefault="008C7C9A" w:rsidP="000B4FED">
      <w:pPr>
        <w:rPr>
          <w:rFonts w:ascii="Gill Sans MT" w:eastAsia="Times" w:hAnsi="Gill Sans MT"/>
          <w:sz w:val="23"/>
          <w:szCs w:val="23"/>
          <w:lang w:eastAsia="ja-JP"/>
        </w:rPr>
      </w:pPr>
    </w:p>
    <w:p w14:paraId="0B55D60A" w14:textId="77777777" w:rsidR="000B4FED" w:rsidRPr="000640FB" w:rsidRDefault="000B4FED" w:rsidP="000B4FED">
      <w:pPr>
        <w:rPr>
          <w:rFonts w:ascii="Gill Sans MT" w:eastAsia="Times" w:hAnsi="Gill Sans MT"/>
          <w:sz w:val="23"/>
          <w:szCs w:val="23"/>
          <w:lang w:eastAsia="ja-JP"/>
        </w:rPr>
      </w:pPr>
      <w:r w:rsidRPr="005A31C3">
        <w:rPr>
          <w:rFonts w:ascii="Gill Sans MT" w:eastAsia="Times" w:hAnsi="Gill Sans MT"/>
          <w:sz w:val="23"/>
          <w:szCs w:val="23"/>
          <w:lang w:eastAsia="ja-JP"/>
        </w:rPr>
        <w:t>VALEUR MAXIMALE DU SOUTIEN</w:t>
      </w:r>
    </w:p>
    <w:p w14:paraId="7700F96C" w14:textId="77777777" w:rsidR="000B4FED" w:rsidRPr="005A31C3" w:rsidRDefault="000B4FED" w:rsidP="000B4FED">
      <w:pPr>
        <w:rPr>
          <w:rFonts w:ascii="Gill Sans MT" w:eastAsia="Times" w:hAnsi="Gill Sans MT"/>
          <w:sz w:val="23"/>
          <w:szCs w:val="23"/>
          <w:lang w:eastAsia="ja-JP"/>
        </w:rPr>
      </w:pPr>
    </w:p>
    <w:p w14:paraId="7B6DA27C" w14:textId="47C62C86" w:rsidR="000B4FED" w:rsidRDefault="000B4FED" w:rsidP="00F84A2B">
      <w:pPr>
        <w:pStyle w:val="Paragraphedeliste"/>
        <w:numPr>
          <w:ilvl w:val="0"/>
          <w:numId w:val="19"/>
        </w:numPr>
        <w:ind w:right="299" w:hanging="294"/>
        <w:jc w:val="both"/>
        <w:rPr>
          <w:rFonts w:ascii="Gill Sans MT" w:hAnsi="Gill Sans MT"/>
          <w:sz w:val="23"/>
          <w:szCs w:val="23"/>
        </w:rPr>
      </w:pPr>
      <w:r w:rsidRPr="0051654E">
        <w:rPr>
          <w:rFonts w:ascii="Gill Sans MT" w:hAnsi="Gill Sans MT"/>
          <w:sz w:val="23"/>
          <w:szCs w:val="23"/>
        </w:rPr>
        <w:t xml:space="preserve">Un soutien financier d’un maximum de </w:t>
      </w:r>
      <w:r w:rsidR="0036763C">
        <w:rPr>
          <w:rFonts w:ascii="Gill Sans MT" w:hAnsi="Gill Sans MT"/>
          <w:b/>
          <w:sz w:val="23"/>
          <w:szCs w:val="23"/>
        </w:rPr>
        <w:t>10</w:t>
      </w:r>
      <w:r w:rsidRPr="0051654E">
        <w:rPr>
          <w:rFonts w:ascii="Gill Sans MT" w:hAnsi="Gill Sans MT"/>
          <w:b/>
          <w:sz w:val="23"/>
          <w:szCs w:val="23"/>
        </w:rPr>
        <w:t xml:space="preserve">00 $ </w:t>
      </w:r>
      <w:r w:rsidRPr="0051654E">
        <w:rPr>
          <w:rFonts w:ascii="Gill Sans MT" w:hAnsi="Gill Sans MT"/>
          <w:sz w:val="23"/>
          <w:szCs w:val="23"/>
        </w:rPr>
        <w:t>par projet sera accordé.</w:t>
      </w:r>
      <w:r w:rsidRPr="0051654E">
        <w:rPr>
          <w:rFonts w:ascii="Gill Sans MT" w:eastAsia="Times" w:hAnsi="Gill Sans MT"/>
          <w:sz w:val="23"/>
          <w:szCs w:val="23"/>
          <w:lang w:eastAsia="fr-FR"/>
        </w:rPr>
        <w:t xml:space="preserve"> </w:t>
      </w:r>
      <w:r>
        <w:rPr>
          <w:rFonts w:ascii="Gill Sans MT" w:hAnsi="Gill Sans MT"/>
          <w:sz w:val="23"/>
          <w:szCs w:val="23"/>
        </w:rPr>
        <w:t xml:space="preserve">Le CIE </w:t>
      </w:r>
      <w:r w:rsidRPr="0051654E">
        <w:rPr>
          <w:rFonts w:ascii="Gill Sans MT" w:hAnsi="Gill Sans MT"/>
          <w:sz w:val="23"/>
          <w:szCs w:val="23"/>
        </w:rPr>
        <w:t xml:space="preserve">se réserve le droit de choisir la répartition de son budget entre les projets retenus. </w:t>
      </w:r>
    </w:p>
    <w:p w14:paraId="37FF71CC" w14:textId="5F803969" w:rsidR="000B4FED" w:rsidRPr="0051654E" w:rsidRDefault="000B4FED" w:rsidP="00F84A2B">
      <w:pPr>
        <w:pStyle w:val="Paragraphedeliste"/>
        <w:numPr>
          <w:ilvl w:val="0"/>
          <w:numId w:val="19"/>
        </w:numPr>
        <w:ind w:right="299" w:hanging="294"/>
        <w:jc w:val="both"/>
        <w:rPr>
          <w:rFonts w:ascii="Gill Sans MT" w:hAnsi="Gill Sans MT"/>
          <w:sz w:val="23"/>
          <w:szCs w:val="23"/>
        </w:rPr>
      </w:pPr>
      <w:r w:rsidRPr="0051654E">
        <w:rPr>
          <w:rFonts w:ascii="Gill Sans MT" w:hAnsi="Gill Sans MT"/>
          <w:sz w:val="23"/>
          <w:szCs w:val="23"/>
        </w:rPr>
        <w:t>La déc</w:t>
      </w:r>
      <w:r w:rsidR="00915D47">
        <w:rPr>
          <w:rFonts w:ascii="Gill Sans MT" w:hAnsi="Gill Sans MT"/>
          <w:sz w:val="23"/>
          <w:szCs w:val="23"/>
        </w:rPr>
        <w:t>ision du comité est sans appel.</w:t>
      </w:r>
    </w:p>
    <w:p w14:paraId="3FBAA964" w14:textId="77777777" w:rsidR="00FE41E0" w:rsidRDefault="00FE41E0" w:rsidP="005A31C3">
      <w:pPr>
        <w:rPr>
          <w:rFonts w:ascii="Gill Sans MT" w:eastAsia="Times" w:hAnsi="Gill Sans MT"/>
          <w:sz w:val="23"/>
          <w:szCs w:val="23"/>
          <w:lang w:eastAsia="ja-JP"/>
        </w:rPr>
      </w:pPr>
    </w:p>
    <w:p w14:paraId="21C6366F" w14:textId="74BC9B5E" w:rsidR="005A31C3" w:rsidRPr="005A31C3" w:rsidRDefault="005A31C3" w:rsidP="005A31C3">
      <w:pPr>
        <w:rPr>
          <w:rFonts w:ascii="Gill Sans MT" w:eastAsia="Times" w:hAnsi="Gill Sans MT"/>
          <w:sz w:val="23"/>
          <w:szCs w:val="23"/>
          <w:lang w:eastAsia="ja-JP"/>
        </w:rPr>
      </w:pPr>
      <w:r w:rsidRPr="005A31C3">
        <w:rPr>
          <w:rFonts w:ascii="Gill Sans MT" w:eastAsia="Times" w:hAnsi="Gill Sans MT"/>
          <w:sz w:val="23"/>
          <w:szCs w:val="23"/>
          <w:lang w:eastAsia="ja-JP"/>
        </w:rPr>
        <w:t xml:space="preserve">FRAIS ADMISSIBLES </w:t>
      </w:r>
    </w:p>
    <w:p w14:paraId="4C230329" w14:textId="77777777" w:rsidR="00786C52" w:rsidRPr="005A31C3" w:rsidRDefault="00786C52" w:rsidP="00786C52">
      <w:pPr>
        <w:jc w:val="both"/>
        <w:rPr>
          <w:rFonts w:ascii="Gill Sans MT" w:hAnsi="Gill Sans MT"/>
          <w:b/>
          <w:sz w:val="23"/>
          <w:szCs w:val="23"/>
          <w:lang w:val="fr-FR"/>
        </w:rPr>
      </w:pPr>
    </w:p>
    <w:p w14:paraId="3EE00425" w14:textId="67501880" w:rsidR="00D14535" w:rsidRDefault="00071AC2" w:rsidP="00F84A2B">
      <w:pPr>
        <w:tabs>
          <w:tab w:val="left" w:pos="10490"/>
        </w:tabs>
        <w:ind w:right="299"/>
        <w:jc w:val="both"/>
        <w:rPr>
          <w:rFonts w:ascii="Gill Sans MT" w:hAnsi="Gill Sans MT"/>
          <w:sz w:val="23"/>
          <w:szCs w:val="23"/>
        </w:rPr>
      </w:pPr>
      <w:r>
        <w:rPr>
          <w:rFonts w:ascii="Gill Sans MT" w:hAnsi="Gill Sans MT"/>
          <w:b/>
          <w:sz w:val="23"/>
          <w:szCs w:val="23"/>
        </w:rPr>
        <w:t xml:space="preserve">Le </w:t>
      </w:r>
      <w:r w:rsidRPr="002F1E0C">
        <w:rPr>
          <w:rFonts w:ascii="Gill Sans MT" w:hAnsi="Gill Sans MT"/>
          <w:b/>
          <w:sz w:val="23"/>
          <w:szCs w:val="23"/>
        </w:rPr>
        <w:t xml:space="preserve">remboursement </w:t>
      </w:r>
      <w:r>
        <w:rPr>
          <w:rFonts w:ascii="Gill Sans MT" w:hAnsi="Gill Sans MT"/>
          <w:b/>
          <w:sz w:val="23"/>
          <w:szCs w:val="23"/>
        </w:rPr>
        <w:t xml:space="preserve">des dépenses encourues se fait </w:t>
      </w:r>
      <w:r w:rsidRPr="002F1E0C">
        <w:rPr>
          <w:rFonts w:ascii="Gill Sans MT" w:hAnsi="Gill Sans MT"/>
          <w:b/>
          <w:sz w:val="23"/>
          <w:szCs w:val="23"/>
        </w:rPr>
        <w:t xml:space="preserve">sur présentation des </w:t>
      </w:r>
      <w:r>
        <w:rPr>
          <w:rFonts w:ascii="Gill Sans MT" w:hAnsi="Gill Sans MT"/>
          <w:b/>
          <w:sz w:val="23"/>
          <w:szCs w:val="23"/>
        </w:rPr>
        <w:t>documents originaux</w:t>
      </w:r>
      <w:r w:rsidRPr="002F1E0C">
        <w:rPr>
          <w:rFonts w:ascii="Gill Sans MT" w:hAnsi="Gill Sans MT"/>
          <w:sz w:val="23"/>
          <w:szCs w:val="23"/>
        </w:rPr>
        <w:t xml:space="preserve">. </w:t>
      </w:r>
    </w:p>
    <w:p w14:paraId="69DA8278" w14:textId="77777777" w:rsidR="00D14535" w:rsidRDefault="00D14535" w:rsidP="00F84A2B">
      <w:pPr>
        <w:tabs>
          <w:tab w:val="left" w:pos="10206"/>
        </w:tabs>
        <w:ind w:right="299"/>
        <w:jc w:val="both"/>
        <w:rPr>
          <w:rFonts w:ascii="Gill Sans MT" w:hAnsi="Gill Sans MT"/>
          <w:sz w:val="23"/>
          <w:szCs w:val="23"/>
        </w:rPr>
      </w:pPr>
    </w:p>
    <w:p w14:paraId="301FC59E" w14:textId="65B2067E" w:rsidR="00915D47" w:rsidRDefault="00071AC2" w:rsidP="00915D47">
      <w:pPr>
        <w:rPr>
          <w:rFonts w:ascii="Gill Sans MT" w:hAnsi="Gill Sans MT"/>
          <w:sz w:val="23"/>
          <w:szCs w:val="23"/>
        </w:rPr>
      </w:pPr>
      <w:r w:rsidRPr="00CD6A20">
        <w:rPr>
          <w:rFonts w:ascii="Gill Sans MT" w:hAnsi="Gill Sans MT"/>
          <w:sz w:val="23"/>
          <w:szCs w:val="23"/>
        </w:rPr>
        <w:t xml:space="preserve">Le CRILCQ à l'UQAM n'est pas autorisé à verser le montant du soutien accordé dans un compte au nom du-de la demandeur-e. </w:t>
      </w:r>
      <w:r>
        <w:rPr>
          <w:rFonts w:ascii="Gill Sans MT" w:hAnsi="Gill Sans MT"/>
          <w:sz w:val="23"/>
          <w:szCs w:val="23"/>
        </w:rPr>
        <w:t xml:space="preserve">Les demandes de paiement et de remboursement sont présentées au CIE, qui les transmet à la coordination du centre, qui les envoie aux </w:t>
      </w:r>
      <w:r w:rsidRPr="00CD6A20">
        <w:rPr>
          <w:rFonts w:ascii="Gill Sans MT" w:hAnsi="Gill Sans MT"/>
          <w:sz w:val="23"/>
          <w:szCs w:val="23"/>
        </w:rPr>
        <w:t>Services financiers de l'UQAM.</w:t>
      </w:r>
      <w:r w:rsidR="00915D47">
        <w:rPr>
          <w:rFonts w:ascii="Gill Sans MT" w:hAnsi="Gill Sans MT"/>
          <w:sz w:val="23"/>
          <w:szCs w:val="23"/>
        </w:rPr>
        <w:t xml:space="preserve"> Les factures doivent être établies à l’ordre et aux coordonnées suivants : </w:t>
      </w:r>
    </w:p>
    <w:p w14:paraId="7B1ED524" w14:textId="4DED0967" w:rsidR="00915D47" w:rsidRPr="00915D47" w:rsidRDefault="00915D47" w:rsidP="00915D47">
      <w:pPr>
        <w:rPr>
          <w:rFonts w:ascii="Gill Sans MT" w:hAnsi="Gill Sans MT"/>
          <w:sz w:val="23"/>
          <w:szCs w:val="23"/>
        </w:rPr>
      </w:pPr>
      <w:r w:rsidRPr="00915D47">
        <w:rPr>
          <w:rFonts w:ascii="Gill Sans MT" w:hAnsi="Gill Sans MT"/>
          <w:sz w:val="23"/>
          <w:szCs w:val="23"/>
        </w:rPr>
        <w:t>Université du Québec à Montréal </w:t>
      </w:r>
      <w:r w:rsidRPr="00915D47">
        <w:rPr>
          <w:rFonts w:ascii="Gill Sans MT" w:hAnsi="Gill Sans MT"/>
          <w:sz w:val="23"/>
          <w:szCs w:val="23"/>
        </w:rPr>
        <w:br/>
        <w:t>CRILCQ</w:t>
      </w:r>
      <w:r w:rsidRPr="00915D47">
        <w:rPr>
          <w:rFonts w:ascii="Gill Sans MT" w:hAnsi="Gill Sans MT"/>
          <w:sz w:val="23"/>
          <w:szCs w:val="23"/>
        </w:rPr>
        <w:br/>
        <w:t xml:space="preserve">C.P.  8888, </w:t>
      </w:r>
      <w:proofErr w:type="spellStart"/>
      <w:r w:rsidRPr="00915D47">
        <w:rPr>
          <w:rFonts w:ascii="Gill Sans MT" w:hAnsi="Gill Sans MT"/>
          <w:sz w:val="23"/>
          <w:szCs w:val="23"/>
        </w:rPr>
        <w:t>succ</w:t>
      </w:r>
      <w:proofErr w:type="spellEnd"/>
      <w:r w:rsidRPr="00915D47">
        <w:rPr>
          <w:rFonts w:ascii="Gill Sans MT" w:hAnsi="Gill Sans MT"/>
          <w:sz w:val="23"/>
          <w:szCs w:val="23"/>
        </w:rPr>
        <w:t>. Centre-ville</w:t>
      </w:r>
      <w:r w:rsidRPr="00915D47">
        <w:rPr>
          <w:rFonts w:ascii="Gill Sans MT" w:hAnsi="Gill Sans MT"/>
          <w:sz w:val="23"/>
          <w:szCs w:val="23"/>
        </w:rPr>
        <w:br/>
        <w:t>Montréal (Québec) H3C 3P8</w:t>
      </w:r>
    </w:p>
    <w:p w14:paraId="53AEC4A2" w14:textId="77777777" w:rsidR="00071AC2" w:rsidRPr="00CD6A20" w:rsidRDefault="00071AC2" w:rsidP="00915D47">
      <w:pPr>
        <w:tabs>
          <w:tab w:val="left" w:pos="10206"/>
        </w:tabs>
        <w:ind w:right="299"/>
        <w:jc w:val="both"/>
        <w:rPr>
          <w:rFonts w:ascii="Gill Sans MT" w:hAnsi="Gill Sans MT"/>
          <w:sz w:val="23"/>
          <w:szCs w:val="23"/>
        </w:rPr>
      </w:pPr>
    </w:p>
    <w:p w14:paraId="72BA6300" w14:textId="77777777" w:rsidR="00071AC2" w:rsidRDefault="00071AC2" w:rsidP="00915D47">
      <w:pPr>
        <w:tabs>
          <w:tab w:val="left" w:pos="10206"/>
        </w:tabs>
        <w:ind w:right="299"/>
        <w:jc w:val="both"/>
        <w:rPr>
          <w:rFonts w:ascii="Gill Sans MT" w:hAnsi="Gill Sans MT"/>
          <w:sz w:val="23"/>
          <w:szCs w:val="23"/>
        </w:rPr>
      </w:pPr>
      <w:r>
        <w:rPr>
          <w:rFonts w:ascii="Gill Sans MT" w:hAnsi="Gill Sans MT"/>
          <w:sz w:val="23"/>
          <w:szCs w:val="23"/>
        </w:rPr>
        <w:t>L</w:t>
      </w:r>
      <w:r w:rsidRPr="00CD6A20">
        <w:rPr>
          <w:rFonts w:ascii="Gill Sans MT" w:hAnsi="Gill Sans MT"/>
          <w:sz w:val="23"/>
          <w:szCs w:val="23"/>
        </w:rPr>
        <w:t>es frais de graphisme, de reprographie, de location d’une salle, d’installation de matériel audiovisuel</w:t>
      </w:r>
      <w:r>
        <w:rPr>
          <w:rFonts w:ascii="Gill Sans MT" w:hAnsi="Gill Sans MT"/>
          <w:sz w:val="23"/>
          <w:szCs w:val="23"/>
        </w:rPr>
        <w:t>*</w:t>
      </w:r>
      <w:r w:rsidRPr="00CD6A20">
        <w:rPr>
          <w:rFonts w:ascii="Gill Sans MT" w:hAnsi="Gill Sans MT"/>
          <w:sz w:val="23"/>
          <w:szCs w:val="23"/>
        </w:rPr>
        <w:t xml:space="preserve"> sont admissibles, tout comme les honoraires attribuables à </w:t>
      </w:r>
      <w:r>
        <w:rPr>
          <w:rFonts w:ascii="Gill Sans MT" w:hAnsi="Gill Sans MT"/>
          <w:sz w:val="23"/>
          <w:szCs w:val="23"/>
        </w:rPr>
        <w:t xml:space="preserve">la </w:t>
      </w:r>
      <w:r w:rsidRPr="00CD6A20">
        <w:rPr>
          <w:rFonts w:ascii="Gill Sans MT" w:hAnsi="Gill Sans MT"/>
          <w:sz w:val="23"/>
          <w:szCs w:val="23"/>
        </w:rPr>
        <w:t>location d’une salle, notamment les honoraires des techniciens-nes, éclairagistes, etc.</w:t>
      </w:r>
      <w:r>
        <w:rPr>
          <w:rFonts w:ascii="Gill Sans MT" w:hAnsi="Gill Sans MT"/>
          <w:sz w:val="23"/>
          <w:szCs w:val="23"/>
        </w:rPr>
        <w:t xml:space="preserve"> </w:t>
      </w:r>
    </w:p>
    <w:p w14:paraId="7374E345" w14:textId="77777777" w:rsidR="00071AC2" w:rsidRDefault="00071AC2" w:rsidP="00F84A2B">
      <w:pPr>
        <w:tabs>
          <w:tab w:val="left" w:pos="10206"/>
        </w:tabs>
        <w:ind w:left="426" w:right="299"/>
        <w:jc w:val="both"/>
        <w:rPr>
          <w:rFonts w:ascii="Gill Sans MT" w:hAnsi="Gill Sans MT"/>
          <w:sz w:val="23"/>
          <w:szCs w:val="23"/>
        </w:rPr>
      </w:pPr>
    </w:p>
    <w:p w14:paraId="663FBA09" w14:textId="77777777" w:rsidR="00071AC2" w:rsidRPr="00CD6A20" w:rsidRDefault="00071AC2" w:rsidP="00F84A2B">
      <w:pPr>
        <w:tabs>
          <w:tab w:val="left" w:pos="10206"/>
        </w:tabs>
        <w:ind w:left="426" w:right="299"/>
        <w:jc w:val="both"/>
        <w:rPr>
          <w:rFonts w:ascii="Gill Sans MT" w:hAnsi="Gill Sans MT"/>
          <w:sz w:val="23"/>
          <w:szCs w:val="23"/>
        </w:rPr>
      </w:pPr>
      <w:r>
        <w:rPr>
          <w:rFonts w:ascii="Gill Sans MT" w:hAnsi="Gill Sans MT"/>
          <w:sz w:val="23"/>
          <w:szCs w:val="23"/>
        </w:rPr>
        <w:t>* Même s’il est préférable d’utiliser le meuble multimédia mobile du centre.</w:t>
      </w:r>
    </w:p>
    <w:p w14:paraId="35D0E1BB" w14:textId="77777777" w:rsidR="00071AC2" w:rsidRPr="00CD6A20" w:rsidRDefault="00071AC2" w:rsidP="00F84A2B">
      <w:pPr>
        <w:tabs>
          <w:tab w:val="left" w:pos="10206"/>
        </w:tabs>
        <w:ind w:left="426" w:right="299"/>
        <w:jc w:val="both"/>
        <w:rPr>
          <w:rFonts w:ascii="Gill Sans MT" w:hAnsi="Gill Sans MT"/>
          <w:sz w:val="23"/>
          <w:szCs w:val="23"/>
        </w:rPr>
      </w:pPr>
    </w:p>
    <w:p w14:paraId="2970A371" w14:textId="052D9D9B" w:rsidR="00071AC2" w:rsidRPr="00CD6A20" w:rsidRDefault="00071AC2" w:rsidP="00915D47">
      <w:pPr>
        <w:tabs>
          <w:tab w:val="left" w:pos="10206"/>
        </w:tabs>
        <w:ind w:right="299"/>
        <w:jc w:val="both"/>
        <w:rPr>
          <w:rFonts w:ascii="Gill Sans MT" w:hAnsi="Gill Sans MT"/>
          <w:sz w:val="23"/>
          <w:szCs w:val="23"/>
        </w:rPr>
      </w:pPr>
      <w:r w:rsidRPr="00CD6A20">
        <w:rPr>
          <w:rFonts w:ascii="Gill Sans MT" w:hAnsi="Gill Sans MT"/>
          <w:sz w:val="23"/>
          <w:szCs w:val="23"/>
        </w:rPr>
        <w:t xml:space="preserve">Sont également admissibles les coûts liés </w:t>
      </w:r>
      <w:r>
        <w:rPr>
          <w:rFonts w:ascii="Gill Sans MT" w:hAnsi="Gill Sans MT"/>
          <w:sz w:val="23"/>
          <w:szCs w:val="23"/>
        </w:rPr>
        <w:t xml:space="preserve">aux honoraires </w:t>
      </w:r>
      <w:r w:rsidRPr="0087405B">
        <w:rPr>
          <w:rFonts w:ascii="Gill Sans MT" w:hAnsi="Gill Sans MT"/>
          <w:sz w:val="23"/>
          <w:szCs w:val="23"/>
        </w:rPr>
        <w:t>professionnels et/ou déplacements et/ou frais de séjour de conférenciers-ères et d’artistes invité</w:t>
      </w:r>
      <w:r w:rsidRPr="0087405B">
        <w:rPr>
          <w:rFonts w:ascii="Cambria Math" w:hAnsi="Cambria Math" w:cs="Cambria Math"/>
          <w:sz w:val="23"/>
          <w:szCs w:val="23"/>
        </w:rPr>
        <w:t>‐</w:t>
      </w:r>
      <w:r w:rsidRPr="0087405B">
        <w:rPr>
          <w:rFonts w:ascii="Gill Sans MT" w:hAnsi="Gill Sans MT"/>
          <w:sz w:val="23"/>
          <w:szCs w:val="23"/>
        </w:rPr>
        <w:t>e-s. Dans ce dernier cas, il est de la responsabilité du CIE de juger de la pertinence des dépenses encourues et de leur remboursement.</w:t>
      </w:r>
    </w:p>
    <w:p w14:paraId="613AFE17" w14:textId="77777777" w:rsidR="00071AC2" w:rsidRPr="00CD6A20" w:rsidRDefault="00071AC2" w:rsidP="00071AC2">
      <w:pPr>
        <w:tabs>
          <w:tab w:val="left" w:pos="10490"/>
        </w:tabs>
        <w:ind w:left="567" w:right="310"/>
        <w:jc w:val="both"/>
        <w:rPr>
          <w:rFonts w:ascii="Gill Sans MT" w:hAnsi="Gill Sans MT"/>
          <w:sz w:val="23"/>
          <w:szCs w:val="23"/>
        </w:rPr>
      </w:pPr>
    </w:p>
    <w:p w14:paraId="2F32A29B" w14:textId="77777777" w:rsidR="00071AC2" w:rsidRPr="00F05B20" w:rsidRDefault="00071AC2" w:rsidP="00D14535">
      <w:pPr>
        <w:tabs>
          <w:tab w:val="left" w:pos="10490"/>
        </w:tabs>
        <w:ind w:right="310"/>
        <w:jc w:val="both"/>
        <w:rPr>
          <w:rFonts w:ascii="Gill Sans MT" w:hAnsi="Gill Sans MT"/>
          <w:b/>
          <w:sz w:val="23"/>
          <w:szCs w:val="23"/>
        </w:rPr>
      </w:pPr>
      <w:bookmarkStart w:id="0" w:name="_GoBack"/>
      <w:bookmarkEnd w:id="0"/>
      <w:r>
        <w:rPr>
          <w:rFonts w:ascii="Gill Sans MT" w:hAnsi="Gill Sans MT"/>
          <w:b/>
          <w:sz w:val="23"/>
          <w:szCs w:val="23"/>
        </w:rPr>
        <w:t>L</w:t>
      </w:r>
      <w:r w:rsidRPr="00F05B20">
        <w:rPr>
          <w:rFonts w:ascii="Gill Sans MT" w:hAnsi="Gill Sans MT"/>
          <w:b/>
          <w:sz w:val="23"/>
          <w:szCs w:val="23"/>
        </w:rPr>
        <w:t>es dépenses suivantes ne sont pas admissibles :</w:t>
      </w:r>
    </w:p>
    <w:p w14:paraId="4494DD83" w14:textId="77777777" w:rsidR="00071AC2" w:rsidRPr="00CD6A20" w:rsidRDefault="00071AC2" w:rsidP="00071AC2">
      <w:pPr>
        <w:tabs>
          <w:tab w:val="left" w:pos="10490"/>
        </w:tabs>
        <w:ind w:left="567" w:right="310"/>
        <w:jc w:val="both"/>
        <w:rPr>
          <w:rFonts w:ascii="Gill Sans MT" w:hAnsi="Gill Sans MT"/>
          <w:sz w:val="23"/>
          <w:szCs w:val="23"/>
        </w:rPr>
      </w:pPr>
      <w:r w:rsidRPr="00CD6A20">
        <w:rPr>
          <w:rFonts w:ascii="Gill Sans MT" w:hAnsi="Gill Sans MT"/>
          <w:sz w:val="23"/>
          <w:szCs w:val="23"/>
        </w:rPr>
        <w:tab/>
      </w:r>
    </w:p>
    <w:p w14:paraId="1E02D630" w14:textId="77777777"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sidRPr="00CD6A20">
        <w:rPr>
          <w:rFonts w:ascii="Gill Sans MT" w:hAnsi="Gill Sans MT"/>
          <w:sz w:val="23"/>
          <w:szCs w:val="23"/>
        </w:rPr>
        <w:t>L’achat d’alcool et de nourriture</w:t>
      </w:r>
      <w:r>
        <w:rPr>
          <w:rFonts w:ascii="Gill Sans MT" w:hAnsi="Gill Sans MT"/>
          <w:sz w:val="23"/>
          <w:szCs w:val="23"/>
        </w:rPr>
        <w:t>;</w:t>
      </w:r>
    </w:p>
    <w:p w14:paraId="6DDFC2FB" w14:textId="77777777"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Pr>
          <w:rFonts w:ascii="Gill Sans MT" w:hAnsi="Gill Sans MT"/>
          <w:sz w:val="23"/>
          <w:szCs w:val="23"/>
        </w:rPr>
        <w:t>L</w:t>
      </w:r>
      <w:r w:rsidRPr="00CD6A20">
        <w:rPr>
          <w:rFonts w:ascii="Gill Sans MT" w:hAnsi="Gill Sans MT"/>
          <w:sz w:val="23"/>
          <w:szCs w:val="23"/>
        </w:rPr>
        <w:t>e versement d’honoraires à l’in</w:t>
      </w:r>
      <w:r w:rsidRPr="0087405B">
        <w:rPr>
          <w:rFonts w:ascii="Gill Sans MT" w:hAnsi="Gill Sans MT"/>
          <w:sz w:val="23"/>
          <w:szCs w:val="23"/>
        </w:rPr>
        <w:t>tention des</w:t>
      </w:r>
      <w:r>
        <w:rPr>
          <w:rFonts w:ascii="Gill Sans MT" w:hAnsi="Gill Sans MT"/>
          <w:sz w:val="23"/>
          <w:szCs w:val="23"/>
        </w:rPr>
        <w:t xml:space="preserve"> demandeur-</w:t>
      </w:r>
      <w:r w:rsidRPr="0087405B">
        <w:rPr>
          <w:rFonts w:ascii="Gill Sans MT" w:hAnsi="Gill Sans MT"/>
          <w:sz w:val="23"/>
          <w:szCs w:val="23"/>
        </w:rPr>
        <w:t>e</w:t>
      </w:r>
      <w:r>
        <w:rPr>
          <w:rFonts w:ascii="Gill Sans MT" w:hAnsi="Gill Sans MT"/>
          <w:sz w:val="23"/>
          <w:szCs w:val="23"/>
        </w:rPr>
        <w:t>-</w:t>
      </w:r>
      <w:r w:rsidRPr="0087405B">
        <w:rPr>
          <w:rFonts w:ascii="Gill Sans MT" w:hAnsi="Gill Sans MT"/>
          <w:sz w:val="23"/>
          <w:szCs w:val="23"/>
        </w:rPr>
        <w:t>s du projet</w:t>
      </w:r>
      <w:r>
        <w:rPr>
          <w:rFonts w:ascii="Gill Sans MT" w:hAnsi="Gill Sans MT"/>
          <w:sz w:val="23"/>
          <w:szCs w:val="23"/>
        </w:rPr>
        <w:t>;</w:t>
      </w:r>
    </w:p>
    <w:p w14:paraId="3C480554" w14:textId="1C31F88C"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sidRPr="00CD6A20">
        <w:rPr>
          <w:rFonts w:ascii="Gill Sans MT" w:hAnsi="Gill Sans MT"/>
          <w:sz w:val="23"/>
          <w:szCs w:val="23"/>
        </w:rPr>
        <w:t xml:space="preserve">L’achat d’équipements qui demeureront la propriété des </w:t>
      </w:r>
      <w:r>
        <w:rPr>
          <w:rFonts w:ascii="Gill Sans MT" w:hAnsi="Gill Sans MT"/>
          <w:sz w:val="23"/>
          <w:szCs w:val="23"/>
        </w:rPr>
        <w:t>demandeur-e-s</w:t>
      </w:r>
      <w:r w:rsidRPr="00CD6A20">
        <w:rPr>
          <w:rFonts w:ascii="Gill Sans MT" w:hAnsi="Gill Sans MT"/>
          <w:sz w:val="23"/>
          <w:szCs w:val="23"/>
        </w:rPr>
        <w:t xml:space="preserve"> et/ou des participant</w:t>
      </w:r>
      <w:r w:rsidRPr="00CD6A20">
        <w:rPr>
          <w:rFonts w:ascii="Cambria Math" w:hAnsi="Cambria Math" w:cs="Cambria Math"/>
          <w:sz w:val="23"/>
          <w:szCs w:val="23"/>
        </w:rPr>
        <w:t>‐</w:t>
      </w:r>
      <w:r w:rsidRPr="00CD6A20">
        <w:rPr>
          <w:rFonts w:ascii="Gill Sans MT" w:hAnsi="Gill Sans MT"/>
          <w:sz w:val="23"/>
          <w:szCs w:val="23"/>
        </w:rPr>
        <w:t>e-s après le déroulement du projet, notamment (cette liste n’est pas exhaustive) des outils de menuiserie</w:t>
      </w:r>
      <w:r w:rsidR="00461749">
        <w:rPr>
          <w:rFonts w:ascii="Gill Sans MT" w:hAnsi="Gill Sans MT"/>
          <w:sz w:val="23"/>
          <w:szCs w:val="23"/>
        </w:rPr>
        <w:t xml:space="preserve"> </w:t>
      </w:r>
      <w:r w:rsidR="00C93EF9">
        <w:rPr>
          <w:rFonts w:ascii="Gill Sans MT" w:hAnsi="Gill Sans MT"/>
          <w:sz w:val="23"/>
          <w:szCs w:val="23"/>
        </w:rPr>
        <w:t>ou</w:t>
      </w:r>
      <w:r w:rsidRPr="00CD6A20">
        <w:rPr>
          <w:rFonts w:ascii="Gill Sans MT" w:hAnsi="Gill Sans MT"/>
          <w:sz w:val="23"/>
          <w:szCs w:val="23"/>
        </w:rPr>
        <w:t xml:space="preserve"> de</w:t>
      </w:r>
      <w:r w:rsidR="00461749">
        <w:rPr>
          <w:rFonts w:ascii="Gill Sans MT" w:hAnsi="Gill Sans MT"/>
          <w:sz w:val="23"/>
          <w:szCs w:val="23"/>
        </w:rPr>
        <w:t xml:space="preserve"> couture</w:t>
      </w:r>
      <w:r w:rsidRPr="00CD6A20">
        <w:rPr>
          <w:rFonts w:ascii="Gill Sans MT" w:hAnsi="Gill Sans MT"/>
          <w:sz w:val="23"/>
          <w:szCs w:val="23"/>
        </w:rPr>
        <w:t xml:space="preserve">, </w:t>
      </w:r>
      <w:r w:rsidR="006B6932">
        <w:rPr>
          <w:rFonts w:ascii="Gill Sans MT" w:hAnsi="Gill Sans MT"/>
          <w:sz w:val="23"/>
          <w:szCs w:val="23"/>
        </w:rPr>
        <w:t xml:space="preserve">et </w:t>
      </w:r>
      <w:r w:rsidRPr="00CD6A20">
        <w:rPr>
          <w:rFonts w:ascii="Gill Sans MT" w:hAnsi="Gill Sans MT"/>
          <w:sz w:val="23"/>
          <w:szCs w:val="23"/>
        </w:rPr>
        <w:t>d</w:t>
      </w:r>
      <w:r w:rsidR="006B6932">
        <w:rPr>
          <w:rFonts w:ascii="Gill Sans MT" w:hAnsi="Gill Sans MT"/>
          <w:sz w:val="23"/>
          <w:szCs w:val="23"/>
        </w:rPr>
        <w:t>e</w:t>
      </w:r>
      <w:r w:rsidR="00461749">
        <w:rPr>
          <w:rFonts w:ascii="Gill Sans MT" w:hAnsi="Gill Sans MT"/>
          <w:sz w:val="23"/>
          <w:szCs w:val="23"/>
        </w:rPr>
        <w:t xml:space="preserve"> </w:t>
      </w:r>
      <w:r w:rsidR="006B6932">
        <w:rPr>
          <w:rFonts w:ascii="Gill Sans MT" w:hAnsi="Gill Sans MT"/>
          <w:sz w:val="23"/>
          <w:szCs w:val="23"/>
        </w:rPr>
        <w:t>l’</w:t>
      </w:r>
      <w:r w:rsidRPr="00CD6A20">
        <w:rPr>
          <w:rFonts w:ascii="Gill Sans MT" w:hAnsi="Gill Sans MT"/>
          <w:sz w:val="23"/>
          <w:szCs w:val="23"/>
        </w:rPr>
        <w:t>équipement</w:t>
      </w:r>
      <w:r w:rsidR="006B6932">
        <w:rPr>
          <w:rFonts w:ascii="Gill Sans MT" w:hAnsi="Gill Sans MT"/>
          <w:sz w:val="23"/>
          <w:szCs w:val="23"/>
        </w:rPr>
        <w:t xml:space="preserve"> informatique tel</w:t>
      </w:r>
      <w:r w:rsidRPr="00CD6A20">
        <w:rPr>
          <w:rFonts w:ascii="Gill Sans MT" w:hAnsi="Gill Sans MT"/>
          <w:sz w:val="23"/>
          <w:szCs w:val="23"/>
        </w:rPr>
        <w:t xml:space="preserve"> que des projecteurs, des logiciels, des clés USB et des ordinateurs</w:t>
      </w:r>
      <w:r>
        <w:rPr>
          <w:rFonts w:ascii="Gill Sans MT" w:hAnsi="Gill Sans MT"/>
          <w:sz w:val="23"/>
          <w:szCs w:val="23"/>
        </w:rPr>
        <w:t>;</w:t>
      </w:r>
    </w:p>
    <w:p w14:paraId="320141F5" w14:textId="77777777" w:rsidR="00071AC2" w:rsidRPr="00CD6A20" w:rsidRDefault="00071AC2" w:rsidP="00F84A2B">
      <w:pPr>
        <w:numPr>
          <w:ilvl w:val="0"/>
          <w:numId w:val="16"/>
        </w:numPr>
        <w:tabs>
          <w:tab w:val="left" w:pos="10490"/>
        </w:tabs>
        <w:ind w:left="709" w:right="299" w:hanging="283"/>
        <w:jc w:val="both"/>
        <w:rPr>
          <w:rFonts w:ascii="Gill Sans MT" w:hAnsi="Gill Sans MT"/>
          <w:sz w:val="23"/>
          <w:szCs w:val="23"/>
        </w:rPr>
      </w:pPr>
      <w:r w:rsidRPr="00CD6A20">
        <w:rPr>
          <w:rFonts w:ascii="Gill Sans MT" w:hAnsi="Gill Sans MT"/>
          <w:sz w:val="23"/>
          <w:szCs w:val="23"/>
        </w:rPr>
        <w:t xml:space="preserve">Les coûts liés à l’hébergement, aux déplacements et aux repas des </w:t>
      </w:r>
      <w:r>
        <w:rPr>
          <w:rFonts w:ascii="Gill Sans MT" w:hAnsi="Gill Sans MT"/>
          <w:sz w:val="23"/>
          <w:szCs w:val="23"/>
        </w:rPr>
        <w:t>demandeur-e-s</w:t>
      </w:r>
      <w:r w:rsidRPr="00CD6A20">
        <w:rPr>
          <w:rFonts w:ascii="Gill Sans MT" w:hAnsi="Gill Sans MT"/>
          <w:sz w:val="23"/>
          <w:szCs w:val="23"/>
        </w:rPr>
        <w:t xml:space="preserve"> et des participant</w:t>
      </w:r>
      <w:r w:rsidRPr="00CD6A20">
        <w:rPr>
          <w:rFonts w:ascii="Cambria Math" w:hAnsi="Cambria Math" w:cs="Cambria Math"/>
          <w:sz w:val="23"/>
          <w:szCs w:val="23"/>
        </w:rPr>
        <w:t>‐</w:t>
      </w:r>
      <w:r w:rsidRPr="00CD6A20">
        <w:rPr>
          <w:rFonts w:ascii="Gill Sans MT" w:hAnsi="Gill Sans MT"/>
          <w:sz w:val="23"/>
          <w:szCs w:val="23"/>
        </w:rPr>
        <w:t>e-s</w:t>
      </w:r>
      <w:r>
        <w:rPr>
          <w:rFonts w:ascii="Gill Sans MT" w:hAnsi="Gill Sans MT"/>
          <w:sz w:val="23"/>
          <w:szCs w:val="23"/>
        </w:rPr>
        <w:t xml:space="preserve"> faisant partie de l’équipe qui pilote le </w:t>
      </w:r>
      <w:r w:rsidRPr="00CD6A20">
        <w:rPr>
          <w:rFonts w:ascii="Gill Sans MT" w:hAnsi="Gill Sans MT"/>
          <w:sz w:val="23"/>
          <w:szCs w:val="23"/>
        </w:rPr>
        <w:t>projet</w:t>
      </w:r>
      <w:r>
        <w:rPr>
          <w:rFonts w:ascii="Gill Sans MT" w:hAnsi="Gill Sans MT"/>
          <w:sz w:val="23"/>
          <w:szCs w:val="23"/>
        </w:rPr>
        <w:t>.</w:t>
      </w:r>
      <w:r w:rsidRPr="00CD6A20">
        <w:rPr>
          <w:rFonts w:ascii="Gill Sans MT" w:hAnsi="Gill Sans MT"/>
          <w:sz w:val="23"/>
          <w:szCs w:val="23"/>
        </w:rPr>
        <w:t xml:space="preserve"> </w:t>
      </w:r>
    </w:p>
    <w:p w14:paraId="754C10B1" w14:textId="77777777" w:rsidR="00071AC2" w:rsidRDefault="00071AC2" w:rsidP="00071AC2">
      <w:pPr>
        <w:tabs>
          <w:tab w:val="left" w:pos="10490"/>
        </w:tabs>
        <w:ind w:left="1134" w:right="310" w:hanging="283"/>
        <w:jc w:val="both"/>
        <w:rPr>
          <w:rFonts w:ascii="Gill Sans MT" w:hAnsi="Gill Sans MT"/>
          <w:sz w:val="23"/>
          <w:szCs w:val="23"/>
        </w:rPr>
      </w:pPr>
    </w:p>
    <w:p w14:paraId="6AB16E67" w14:textId="00F447E6" w:rsidR="00FE41E0" w:rsidRDefault="00FE41E0" w:rsidP="00244994">
      <w:pPr>
        <w:contextualSpacing/>
        <w:rPr>
          <w:rFonts w:ascii="Gill Sans MT" w:eastAsia="Times" w:hAnsi="Gill Sans MT"/>
          <w:sz w:val="23"/>
          <w:szCs w:val="23"/>
          <w:lang w:eastAsia="fr-FR"/>
        </w:rPr>
      </w:pPr>
      <w:r>
        <w:rPr>
          <w:rFonts w:ascii="Gill Sans MT" w:eastAsia="Times" w:hAnsi="Gill Sans MT"/>
          <w:sz w:val="23"/>
          <w:szCs w:val="23"/>
          <w:lang w:eastAsia="fr-FR"/>
        </w:rPr>
        <w:t>PUBLICATION DES RÉSULTATS</w:t>
      </w:r>
    </w:p>
    <w:p w14:paraId="33E55B82" w14:textId="77777777" w:rsidR="00FE41E0" w:rsidRDefault="00FE41E0" w:rsidP="00244994">
      <w:pPr>
        <w:contextualSpacing/>
        <w:rPr>
          <w:rFonts w:ascii="Gill Sans MT" w:eastAsia="Times" w:hAnsi="Gill Sans MT"/>
          <w:sz w:val="23"/>
          <w:szCs w:val="23"/>
          <w:lang w:eastAsia="fr-FR"/>
        </w:rPr>
      </w:pPr>
    </w:p>
    <w:p w14:paraId="071F3959" w14:textId="77777777" w:rsidR="00FE41E0" w:rsidRDefault="00FE41E0" w:rsidP="00244994">
      <w:pPr>
        <w:contextualSpacing/>
        <w:rPr>
          <w:rFonts w:ascii="Gill Sans MT" w:hAnsi="Gill Sans MT"/>
          <w:sz w:val="23"/>
          <w:szCs w:val="23"/>
        </w:rPr>
      </w:pPr>
      <w:r w:rsidRPr="00FE41E0">
        <w:rPr>
          <w:rFonts w:ascii="Gill Sans MT" w:hAnsi="Gill Sans MT"/>
          <w:sz w:val="23"/>
          <w:szCs w:val="23"/>
        </w:rPr>
        <w:t>Le CIE se charge de faire l’annonce des lauréats, au plus tard deux semaines après l’évaluation des projets soumis. Il relaie également l’information qui concerne les projets soutenus dans les lieux de diffusion du CRILCQ, soit</w:t>
      </w:r>
    </w:p>
    <w:p w14:paraId="68E55CAF" w14:textId="77777777" w:rsidR="00FE41E0" w:rsidRDefault="00FE41E0" w:rsidP="00244994">
      <w:pPr>
        <w:contextualSpacing/>
        <w:rPr>
          <w:rFonts w:ascii="Gill Sans MT" w:hAnsi="Gill Sans MT"/>
          <w:sz w:val="23"/>
          <w:szCs w:val="23"/>
        </w:rPr>
      </w:pPr>
    </w:p>
    <w:p w14:paraId="7EAC448E" w14:textId="1529AED7"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 xml:space="preserve">Le Bulletin de la Faculté des arts; </w:t>
      </w:r>
    </w:p>
    <w:p w14:paraId="249147B4" w14:textId="60829107"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Le Calendrier de l’UQAM;</w:t>
      </w:r>
    </w:p>
    <w:p w14:paraId="4F5E7181" w14:textId="0C512B91"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La liste de courriel des membres étudiants et des membres réguliers;</w:t>
      </w:r>
    </w:p>
    <w:p w14:paraId="197C14D2" w14:textId="3FC68BAF"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La lettre d’information hebdomadaire Bérénice;</w:t>
      </w:r>
    </w:p>
    <w:p w14:paraId="3676E27A" w14:textId="2BC2BD4F" w:rsidR="00FE41E0" w:rsidRPr="00FE41E0" w:rsidRDefault="00FE41E0" w:rsidP="00FE41E0">
      <w:pPr>
        <w:pStyle w:val="Paragraphedeliste"/>
        <w:numPr>
          <w:ilvl w:val="0"/>
          <w:numId w:val="25"/>
        </w:numPr>
        <w:ind w:left="709" w:hanging="283"/>
        <w:rPr>
          <w:rFonts w:ascii="Gill Sans MT" w:hAnsi="Gill Sans MT"/>
          <w:sz w:val="23"/>
          <w:szCs w:val="23"/>
        </w:rPr>
      </w:pPr>
      <w:r w:rsidRPr="00FE41E0">
        <w:rPr>
          <w:rFonts w:ascii="Gill Sans MT" w:hAnsi="Gill Sans MT"/>
          <w:sz w:val="23"/>
          <w:szCs w:val="23"/>
        </w:rPr>
        <w:t>Et autres lieux de diffusion pertinents.</w:t>
      </w:r>
    </w:p>
    <w:p w14:paraId="42218F60" w14:textId="77777777" w:rsidR="00FE41E0" w:rsidRPr="00FE41E0" w:rsidRDefault="00FE41E0" w:rsidP="00244994">
      <w:pPr>
        <w:contextualSpacing/>
        <w:rPr>
          <w:rFonts w:ascii="Gill Sans MT" w:hAnsi="Gill Sans MT"/>
          <w:sz w:val="23"/>
          <w:szCs w:val="23"/>
        </w:rPr>
      </w:pPr>
    </w:p>
    <w:p w14:paraId="11C183D2" w14:textId="79B003AF" w:rsidR="00FE41E0" w:rsidRPr="00FE41E0" w:rsidRDefault="00FE41E0" w:rsidP="00244994">
      <w:pPr>
        <w:contextualSpacing/>
        <w:rPr>
          <w:rFonts w:ascii="Gill Sans MT" w:hAnsi="Gill Sans MT"/>
          <w:sz w:val="23"/>
          <w:szCs w:val="23"/>
        </w:rPr>
      </w:pPr>
      <w:r>
        <w:rPr>
          <w:rFonts w:ascii="Gill Sans MT" w:hAnsi="Gill Sans MT"/>
          <w:sz w:val="23"/>
          <w:szCs w:val="23"/>
        </w:rPr>
        <w:t>Par la suite, l</w:t>
      </w:r>
      <w:r w:rsidRPr="00FE41E0">
        <w:rPr>
          <w:rFonts w:ascii="Gill Sans MT" w:hAnsi="Gill Sans MT"/>
          <w:sz w:val="23"/>
          <w:szCs w:val="23"/>
        </w:rPr>
        <w:t xml:space="preserve">e CIE rencontrera </w:t>
      </w:r>
      <w:r w:rsidR="00915D47">
        <w:rPr>
          <w:rFonts w:ascii="Gill Sans MT" w:hAnsi="Gill Sans MT"/>
          <w:sz w:val="23"/>
          <w:szCs w:val="23"/>
        </w:rPr>
        <w:t xml:space="preserve">au besoin </w:t>
      </w:r>
      <w:r w:rsidRPr="00FE41E0">
        <w:rPr>
          <w:rFonts w:ascii="Gill Sans MT" w:hAnsi="Gill Sans MT"/>
          <w:sz w:val="23"/>
          <w:szCs w:val="23"/>
        </w:rPr>
        <w:t>les demandeur-e-s des projets lauréats au plus tard deux semaines après l’annonce des résultats afin de leur offrir un soutien logistique et de leur expliquer les modes de remboursement selon la nature de leur projet.</w:t>
      </w:r>
    </w:p>
    <w:p w14:paraId="5D5C9C1A" w14:textId="77777777" w:rsidR="00FE41E0" w:rsidRDefault="00FE41E0" w:rsidP="00244994">
      <w:pPr>
        <w:contextualSpacing/>
        <w:rPr>
          <w:rFonts w:ascii="Gill Sans MT" w:eastAsia="Times" w:hAnsi="Gill Sans MT"/>
          <w:sz w:val="23"/>
          <w:szCs w:val="23"/>
          <w:lang w:eastAsia="fr-FR"/>
        </w:rPr>
      </w:pPr>
    </w:p>
    <w:p w14:paraId="7B330885" w14:textId="3DCFD866" w:rsidR="00244994" w:rsidRDefault="00244994" w:rsidP="00244994">
      <w:pPr>
        <w:contextualSpacing/>
        <w:rPr>
          <w:rFonts w:ascii="Gill Sans MT" w:eastAsia="Times" w:hAnsi="Gill Sans MT"/>
          <w:sz w:val="23"/>
          <w:szCs w:val="23"/>
          <w:lang w:eastAsia="fr-FR"/>
        </w:rPr>
      </w:pPr>
      <w:r>
        <w:rPr>
          <w:rFonts w:ascii="Gill Sans MT" w:eastAsia="Times" w:hAnsi="Gill Sans MT"/>
          <w:sz w:val="23"/>
          <w:szCs w:val="23"/>
          <w:lang w:eastAsia="fr-FR"/>
        </w:rPr>
        <w:t>PUBLICITÉ ET DIFFUSION</w:t>
      </w:r>
    </w:p>
    <w:p w14:paraId="6FDAD102" w14:textId="77777777" w:rsidR="00244994" w:rsidRDefault="00244994" w:rsidP="00244994">
      <w:pPr>
        <w:contextualSpacing/>
        <w:rPr>
          <w:rFonts w:ascii="Gill Sans MT" w:eastAsia="Times" w:hAnsi="Gill Sans MT"/>
          <w:sz w:val="23"/>
          <w:szCs w:val="23"/>
          <w:lang w:eastAsia="fr-FR"/>
        </w:rPr>
      </w:pPr>
    </w:p>
    <w:p w14:paraId="0D67621D" w14:textId="14377187" w:rsidR="00244994" w:rsidRPr="00FE41E0" w:rsidRDefault="00244994" w:rsidP="00B111E1">
      <w:pPr>
        <w:numPr>
          <w:ilvl w:val="0"/>
          <w:numId w:val="13"/>
        </w:numPr>
        <w:ind w:right="299"/>
        <w:contextualSpacing/>
        <w:jc w:val="both"/>
        <w:rPr>
          <w:rFonts w:ascii="Gill Sans MT" w:eastAsia="Times" w:hAnsi="Gill Sans MT"/>
          <w:sz w:val="23"/>
          <w:szCs w:val="23"/>
          <w:lang w:val="fr-FR" w:eastAsia="fr-FR"/>
        </w:rPr>
      </w:pPr>
      <w:r w:rsidRPr="000640FB">
        <w:rPr>
          <w:rFonts w:ascii="Gill Sans MT" w:hAnsi="Gill Sans MT"/>
          <w:sz w:val="23"/>
          <w:szCs w:val="23"/>
          <w:lang w:val="fr-FR"/>
        </w:rPr>
        <w:t>Tout matériel promotionnel lié aux projets financés par le CIE devra mentionner le soutien (logo ou mention</w:t>
      </w:r>
      <w:r w:rsidR="00C55DEF">
        <w:rPr>
          <w:rFonts w:ascii="Gill Sans MT" w:hAnsi="Gill Sans MT"/>
          <w:sz w:val="23"/>
          <w:szCs w:val="23"/>
          <w:lang w:val="fr-FR"/>
        </w:rPr>
        <w:t xml:space="preserve">) du CRILCQ à l’UQAM </w:t>
      </w:r>
      <w:r w:rsidRPr="000640FB">
        <w:rPr>
          <w:rFonts w:ascii="Gill Sans MT" w:hAnsi="Gill Sans MT"/>
          <w:sz w:val="23"/>
          <w:szCs w:val="23"/>
          <w:lang w:val="fr-FR"/>
        </w:rPr>
        <w:t>et être soumis au CIE pour la diffusion</w:t>
      </w:r>
      <w:r>
        <w:rPr>
          <w:rFonts w:ascii="Gill Sans MT" w:hAnsi="Gill Sans MT"/>
          <w:sz w:val="23"/>
          <w:szCs w:val="23"/>
          <w:lang w:val="fr-FR"/>
        </w:rPr>
        <w:t>.</w:t>
      </w:r>
    </w:p>
    <w:p w14:paraId="770129C8" w14:textId="1035ADC8" w:rsidR="00FE41E0" w:rsidRPr="00CB357A" w:rsidRDefault="00FE41E0" w:rsidP="00B111E1">
      <w:pPr>
        <w:numPr>
          <w:ilvl w:val="0"/>
          <w:numId w:val="13"/>
        </w:numPr>
        <w:ind w:right="299"/>
        <w:contextualSpacing/>
        <w:jc w:val="both"/>
        <w:rPr>
          <w:rFonts w:ascii="Gill Sans MT" w:eastAsia="Times" w:hAnsi="Gill Sans MT"/>
          <w:sz w:val="23"/>
          <w:szCs w:val="23"/>
          <w:lang w:val="fr-FR" w:eastAsia="fr-FR"/>
        </w:rPr>
      </w:pPr>
      <w:r w:rsidRPr="00CB357A">
        <w:rPr>
          <w:rFonts w:ascii="Gill Sans MT" w:hAnsi="Gill Sans MT"/>
          <w:sz w:val="23"/>
          <w:szCs w:val="23"/>
        </w:rPr>
        <w:t xml:space="preserve">Le CIE, de pair avec la coordination du centre, doit s’assurer que la date limite du concours, </w:t>
      </w:r>
      <w:r w:rsidR="00915D47">
        <w:rPr>
          <w:rFonts w:ascii="Gill Sans MT" w:hAnsi="Gill Sans MT"/>
          <w:sz w:val="23"/>
          <w:szCs w:val="23"/>
        </w:rPr>
        <w:t xml:space="preserve">et les directives de présentation du dossier de candidature </w:t>
      </w:r>
      <w:r w:rsidRPr="00CB357A">
        <w:rPr>
          <w:rFonts w:ascii="Gill Sans MT" w:hAnsi="Gill Sans MT"/>
          <w:sz w:val="23"/>
          <w:szCs w:val="23"/>
        </w:rPr>
        <w:t>sont affiché</w:t>
      </w:r>
      <w:r w:rsidR="00915D47">
        <w:rPr>
          <w:rFonts w:ascii="Gill Sans MT" w:hAnsi="Gill Sans MT"/>
          <w:sz w:val="23"/>
          <w:szCs w:val="23"/>
        </w:rPr>
        <w:t>e</w:t>
      </w:r>
      <w:r w:rsidRPr="00CB357A">
        <w:rPr>
          <w:rFonts w:ascii="Gill Sans MT" w:hAnsi="Gill Sans MT"/>
          <w:sz w:val="23"/>
          <w:szCs w:val="23"/>
        </w:rPr>
        <w:t>s et sont à jour sur le site web du CRILCQ (</w:t>
      </w:r>
      <w:hyperlink r:id="rId15" w:history="1">
        <w:r w:rsidR="00CB357A" w:rsidRPr="00CB357A">
          <w:rPr>
            <w:rStyle w:val="Lienhypertexte"/>
            <w:rFonts w:ascii="Gill Sans MT" w:hAnsi="Gill Sans MT"/>
            <w:sz w:val="23"/>
            <w:szCs w:val="23"/>
          </w:rPr>
          <w:t>http://www.crilcq.org/</w:t>
        </w:r>
      </w:hyperlink>
      <w:r w:rsidRPr="00CB357A">
        <w:rPr>
          <w:rFonts w:ascii="Gill Sans MT" w:hAnsi="Gill Sans MT"/>
          <w:sz w:val="23"/>
          <w:szCs w:val="23"/>
        </w:rPr>
        <w:t>).</w:t>
      </w:r>
    </w:p>
    <w:p w14:paraId="3CE1526E" w14:textId="25B1ABA6" w:rsidR="00CB357A" w:rsidRPr="006438D1" w:rsidRDefault="00CB357A" w:rsidP="00B111E1">
      <w:pPr>
        <w:numPr>
          <w:ilvl w:val="0"/>
          <w:numId w:val="13"/>
        </w:numPr>
        <w:ind w:right="299"/>
        <w:contextualSpacing/>
        <w:jc w:val="both"/>
        <w:rPr>
          <w:rFonts w:ascii="Gill Sans MT" w:eastAsia="Times" w:hAnsi="Gill Sans MT"/>
          <w:sz w:val="23"/>
          <w:szCs w:val="23"/>
          <w:lang w:val="fr-FR" w:eastAsia="fr-FR"/>
        </w:rPr>
      </w:pPr>
      <w:r w:rsidRPr="00CB357A">
        <w:rPr>
          <w:rFonts w:ascii="Gill Sans MT" w:hAnsi="Gill Sans MT"/>
          <w:sz w:val="23"/>
          <w:szCs w:val="23"/>
        </w:rPr>
        <w:t>Le CIE sauvegarde une copie de ses documents sur le serveur du CRILCQ. Il se charge d’imprimer lesdits documents et de les conserver dans les archives du centre.</w:t>
      </w:r>
    </w:p>
    <w:p w14:paraId="3ECA2EAE" w14:textId="77777777" w:rsidR="006438D1" w:rsidRDefault="006438D1" w:rsidP="006438D1">
      <w:pPr>
        <w:ind w:right="299"/>
        <w:contextualSpacing/>
        <w:jc w:val="both"/>
        <w:rPr>
          <w:rFonts w:ascii="Gill Sans MT" w:hAnsi="Gill Sans MT"/>
          <w:sz w:val="23"/>
          <w:szCs w:val="23"/>
          <w:lang w:val="fr-FR"/>
        </w:rPr>
      </w:pPr>
    </w:p>
    <w:p w14:paraId="6D6D9616" w14:textId="14679C13" w:rsidR="006438D1" w:rsidRDefault="006438D1" w:rsidP="006438D1">
      <w:pPr>
        <w:ind w:right="299"/>
        <w:contextualSpacing/>
        <w:jc w:val="both"/>
        <w:rPr>
          <w:rFonts w:ascii="Gill Sans MT" w:eastAsia="Times" w:hAnsi="Gill Sans MT"/>
          <w:sz w:val="23"/>
          <w:szCs w:val="23"/>
          <w:lang w:val="fr-FR" w:eastAsia="fr-FR"/>
        </w:rPr>
      </w:pPr>
      <w:r>
        <w:rPr>
          <w:rFonts w:ascii="Gill Sans MT" w:eastAsia="Times" w:hAnsi="Gill Sans MT"/>
          <w:sz w:val="23"/>
          <w:szCs w:val="23"/>
          <w:lang w:val="fr-FR" w:eastAsia="fr-FR"/>
        </w:rPr>
        <w:t>BILAN</w:t>
      </w:r>
    </w:p>
    <w:p w14:paraId="5D1B1D77" w14:textId="77777777" w:rsidR="000D20CD" w:rsidRDefault="000D20CD" w:rsidP="006438D1">
      <w:pPr>
        <w:ind w:right="299"/>
        <w:contextualSpacing/>
        <w:jc w:val="both"/>
        <w:rPr>
          <w:rFonts w:ascii="Gill Sans MT" w:eastAsia="Times" w:hAnsi="Gill Sans MT"/>
          <w:sz w:val="23"/>
          <w:szCs w:val="23"/>
          <w:lang w:val="fr-FR" w:eastAsia="fr-FR"/>
        </w:rPr>
      </w:pPr>
    </w:p>
    <w:p w14:paraId="2023B1C5" w14:textId="64098AB5" w:rsidR="006438D1" w:rsidRPr="00CB357A" w:rsidRDefault="006438D1" w:rsidP="006438D1">
      <w:pPr>
        <w:ind w:right="299"/>
        <w:contextualSpacing/>
        <w:jc w:val="both"/>
        <w:rPr>
          <w:rFonts w:ascii="Gill Sans MT" w:eastAsia="Times" w:hAnsi="Gill Sans MT"/>
          <w:sz w:val="23"/>
          <w:szCs w:val="23"/>
          <w:lang w:val="fr-FR" w:eastAsia="fr-FR"/>
        </w:rPr>
      </w:pPr>
      <w:r>
        <w:rPr>
          <w:rFonts w:ascii="Gill Sans MT" w:eastAsia="Times" w:hAnsi="Gill Sans MT"/>
          <w:sz w:val="23"/>
          <w:szCs w:val="23"/>
          <w:lang w:val="fr-FR" w:eastAsia="fr-FR"/>
        </w:rPr>
        <w:t xml:space="preserve">À la fin de l’événement, le ou la </w:t>
      </w:r>
      <w:proofErr w:type="spellStart"/>
      <w:r>
        <w:rPr>
          <w:rFonts w:ascii="Gill Sans MT" w:eastAsia="Times" w:hAnsi="Gill Sans MT"/>
          <w:sz w:val="23"/>
          <w:szCs w:val="23"/>
          <w:lang w:val="fr-FR" w:eastAsia="fr-FR"/>
        </w:rPr>
        <w:t>candidat.e</w:t>
      </w:r>
      <w:proofErr w:type="spellEnd"/>
      <w:r>
        <w:rPr>
          <w:rFonts w:ascii="Gill Sans MT" w:eastAsia="Times" w:hAnsi="Gill Sans MT"/>
          <w:sz w:val="23"/>
          <w:szCs w:val="23"/>
          <w:lang w:val="fr-FR" w:eastAsia="fr-FR"/>
        </w:rPr>
        <w:t xml:space="preserve"> ayant reçu un financement doit faire parvenir un bilan financier ainsi qu’une brève description du déroulement </w:t>
      </w:r>
      <w:r w:rsidR="000D20CD">
        <w:rPr>
          <w:rFonts w:ascii="Gill Sans MT" w:eastAsia="Times" w:hAnsi="Gill Sans MT"/>
          <w:sz w:val="23"/>
          <w:szCs w:val="23"/>
          <w:lang w:val="fr-FR" w:eastAsia="fr-FR"/>
        </w:rPr>
        <w:t xml:space="preserve">du projet financé </w:t>
      </w:r>
      <w:r>
        <w:rPr>
          <w:rFonts w:ascii="Gill Sans MT" w:eastAsia="Times" w:hAnsi="Gill Sans MT"/>
          <w:sz w:val="23"/>
          <w:szCs w:val="23"/>
          <w:lang w:val="fr-FR" w:eastAsia="fr-FR"/>
        </w:rPr>
        <w:t>(participation, résultats, etc.)</w:t>
      </w:r>
      <w:r w:rsidR="000D20CD">
        <w:rPr>
          <w:rFonts w:ascii="Gill Sans MT" w:eastAsia="Times" w:hAnsi="Gill Sans MT"/>
          <w:sz w:val="23"/>
          <w:szCs w:val="23"/>
          <w:lang w:val="fr-FR" w:eastAsia="fr-FR"/>
        </w:rPr>
        <w:t>.</w:t>
      </w:r>
    </w:p>
    <w:sectPr w:rsidR="006438D1" w:rsidRPr="00CB357A" w:rsidSect="00AD5C04">
      <w:footerReference w:type="default" r:id="rId16"/>
      <w:pgSz w:w="12240" w:h="15840"/>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7493" w14:textId="77777777" w:rsidR="00D34EEA" w:rsidRDefault="00D34EEA">
      <w:r>
        <w:separator/>
      </w:r>
    </w:p>
  </w:endnote>
  <w:endnote w:type="continuationSeparator" w:id="0">
    <w:p w14:paraId="2C45A5C1" w14:textId="77777777" w:rsidR="00D34EEA" w:rsidRDefault="00D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84124"/>
      <w:docPartObj>
        <w:docPartGallery w:val="Page Numbers (Bottom of Page)"/>
        <w:docPartUnique/>
      </w:docPartObj>
    </w:sdtPr>
    <w:sdtEndPr>
      <w:rPr>
        <w:rFonts w:ascii="Gill Sans MT" w:hAnsi="Gill Sans MT"/>
        <w:sz w:val="24"/>
        <w:szCs w:val="24"/>
      </w:rPr>
    </w:sdtEndPr>
    <w:sdtContent>
      <w:p w14:paraId="278F0CFA" w14:textId="77777777" w:rsidR="003D23CD" w:rsidRPr="003D23CD" w:rsidRDefault="00063B62">
        <w:pPr>
          <w:pStyle w:val="Pieddepage"/>
          <w:jc w:val="right"/>
          <w:rPr>
            <w:rFonts w:ascii="Gill Sans MT" w:hAnsi="Gill Sans MT"/>
            <w:sz w:val="24"/>
            <w:szCs w:val="24"/>
          </w:rPr>
        </w:pPr>
        <w:r w:rsidRPr="003D23CD">
          <w:rPr>
            <w:rFonts w:ascii="Gill Sans MT" w:hAnsi="Gill Sans MT"/>
            <w:sz w:val="24"/>
            <w:szCs w:val="24"/>
          </w:rPr>
          <w:fldChar w:fldCharType="begin"/>
        </w:r>
        <w:r w:rsidRPr="003D23CD">
          <w:rPr>
            <w:rFonts w:ascii="Gill Sans MT" w:hAnsi="Gill Sans MT"/>
            <w:sz w:val="24"/>
            <w:szCs w:val="24"/>
          </w:rPr>
          <w:instrText>PAGE   \* MERGEFORMAT</w:instrText>
        </w:r>
        <w:r w:rsidRPr="003D23CD">
          <w:rPr>
            <w:rFonts w:ascii="Gill Sans MT" w:hAnsi="Gill Sans MT"/>
            <w:sz w:val="24"/>
            <w:szCs w:val="24"/>
          </w:rPr>
          <w:fldChar w:fldCharType="separate"/>
        </w:r>
        <w:r w:rsidR="00317EC7" w:rsidRPr="00317EC7">
          <w:rPr>
            <w:rFonts w:ascii="Gill Sans MT" w:hAnsi="Gill Sans MT"/>
            <w:noProof/>
            <w:sz w:val="24"/>
            <w:szCs w:val="24"/>
            <w:lang w:val="fr-FR"/>
          </w:rPr>
          <w:t>1</w:t>
        </w:r>
        <w:r w:rsidRPr="003D23CD">
          <w:rPr>
            <w:rFonts w:ascii="Gill Sans MT" w:hAnsi="Gill Sans M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4C94" w14:textId="77777777" w:rsidR="00D34EEA" w:rsidRDefault="00D34EEA">
      <w:r>
        <w:separator/>
      </w:r>
    </w:p>
  </w:footnote>
  <w:footnote w:type="continuationSeparator" w:id="0">
    <w:p w14:paraId="5E7BB80F" w14:textId="77777777" w:rsidR="00D34EEA" w:rsidRDefault="00D34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3D9"/>
    <w:multiLevelType w:val="hybridMultilevel"/>
    <w:tmpl w:val="99889DFC"/>
    <w:lvl w:ilvl="0" w:tplc="00000001">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3C2E03"/>
    <w:multiLevelType w:val="hybridMultilevel"/>
    <w:tmpl w:val="E222D5E6"/>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B0010F"/>
    <w:multiLevelType w:val="hybridMultilevel"/>
    <w:tmpl w:val="94864CAC"/>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9151A75"/>
    <w:multiLevelType w:val="hybridMultilevel"/>
    <w:tmpl w:val="5DF4DE5E"/>
    <w:lvl w:ilvl="0" w:tplc="F8B619E0">
      <w:start w:val="1"/>
      <w:numFmt w:val="bullet"/>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nsid w:val="125456C3"/>
    <w:multiLevelType w:val="hybridMultilevel"/>
    <w:tmpl w:val="7898E7D2"/>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8982FEC"/>
    <w:multiLevelType w:val="hybridMultilevel"/>
    <w:tmpl w:val="6E507388"/>
    <w:lvl w:ilvl="0" w:tplc="8EF6EE5E">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9271E5D"/>
    <w:multiLevelType w:val="hybridMultilevel"/>
    <w:tmpl w:val="1046A1FC"/>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98D6109"/>
    <w:multiLevelType w:val="hybridMultilevel"/>
    <w:tmpl w:val="B79E9CA6"/>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D004425"/>
    <w:multiLevelType w:val="hybridMultilevel"/>
    <w:tmpl w:val="0AFE2D76"/>
    <w:lvl w:ilvl="0" w:tplc="00000001">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8D6A02"/>
    <w:multiLevelType w:val="hybridMultilevel"/>
    <w:tmpl w:val="CFCEB9EE"/>
    <w:lvl w:ilvl="0" w:tplc="1EC867CE">
      <w:start w:val="8"/>
      <w:numFmt w:val="bullet"/>
      <w:lvlText w:val="-"/>
      <w:lvlJc w:val="left"/>
      <w:pPr>
        <w:ind w:left="1080" w:hanging="360"/>
      </w:pPr>
      <w:rPr>
        <w:rFonts w:ascii="Gill Sans MT" w:eastAsiaTheme="minorHAnsi" w:hAnsi="Gill Sans MT"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0E867F3"/>
    <w:multiLevelType w:val="hybridMultilevel"/>
    <w:tmpl w:val="E924BE22"/>
    <w:lvl w:ilvl="0" w:tplc="9D949E0E">
      <w:start w:val="5"/>
      <w:numFmt w:val="bullet"/>
      <w:lvlText w:val="-"/>
      <w:lvlJc w:val="left"/>
      <w:pPr>
        <w:ind w:left="1440" w:hanging="360"/>
      </w:pPr>
      <w:rPr>
        <w:rFonts w:ascii="Gill Sans MT" w:eastAsiaTheme="minorHAnsi" w:hAnsi="Gill Sans MT"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344E45A6"/>
    <w:multiLevelType w:val="hybridMultilevel"/>
    <w:tmpl w:val="41F83CFA"/>
    <w:lvl w:ilvl="0" w:tplc="F8B619E0">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nsid w:val="394F5C07"/>
    <w:multiLevelType w:val="hybridMultilevel"/>
    <w:tmpl w:val="A24CE644"/>
    <w:lvl w:ilvl="0" w:tplc="00000001">
      <w:start w:val="1"/>
      <w:numFmt w:val="bullet"/>
      <w:lvlText w:val="•"/>
      <w:lvlJc w:val="left"/>
      <w:pPr>
        <w:ind w:left="720" w:hanging="360"/>
      </w:pPr>
      <w:rPr>
        <w:rFonts w:hint="default"/>
      </w:rPr>
    </w:lvl>
    <w:lvl w:ilvl="1" w:tplc="7F30C4C8">
      <w:start w:val="2011"/>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3C6AE3"/>
    <w:multiLevelType w:val="hybridMultilevel"/>
    <w:tmpl w:val="A27020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90F0EF0"/>
    <w:multiLevelType w:val="hybridMultilevel"/>
    <w:tmpl w:val="8642F190"/>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A6C4EEC"/>
    <w:multiLevelType w:val="hybridMultilevel"/>
    <w:tmpl w:val="5114DF1E"/>
    <w:lvl w:ilvl="0" w:tplc="E6B2D49E">
      <w:start w:val="2"/>
      <w:numFmt w:val="bullet"/>
      <w:lvlText w:val="-"/>
      <w:lvlJc w:val="left"/>
      <w:pPr>
        <w:ind w:left="720" w:hanging="360"/>
      </w:pPr>
      <w:rPr>
        <w:rFonts w:ascii="Gill Sans MT" w:eastAsiaTheme="minorHAnsi"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FC180F"/>
    <w:multiLevelType w:val="hybridMultilevel"/>
    <w:tmpl w:val="775C9418"/>
    <w:lvl w:ilvl="0" w:tplc="F8B619E0">
      <w:start w:val="1"/>
      <w:numFmt w:val="bullet"/>
      <w:lvlText w:val=""/>
      <w:lvlJc w:val="left"/>
      <w:pPr>
        <w:ind w:left="1075" w:hanging="360"/>
      </w:pPr>
      <w:rPr>
        <w:rFonts w:ascii="Symbol" w:hAnsi="Symbol" w:hint="default"/>
      </w:rPr>
    </w:lvl>
    <w:lvl w:ilvl="1" w:tplc="0C0C0003" w:tentative="1">
      <w:start w:val="1"/>
      <w:numFmt w:val="bullet"/>
      <w:lvlText w:val="o"/>
      <w:lvlJc w:val="left"/>
      <w:pPr>
        <w:ind w:left="1795" w:hanging="360"/>
      </w:pPr>
      <w:rPr>
        <w:rFonts w:ascii="Courier New" w:hAnsi="Courier New" w:cs="Courier New" w:hint="default"/>
      </w:rPr>
    </w:lvl>
    <w:lvl w:ilvl="2" w:tplc="0C0C0005" w:tentative="1">
      <w:start w:val="1"/>
      <w:numFmt w:val="bullet"/>
      <w:lvlText w:val=""/>
      <w:lvlJc w:val="left"/>
      <w:pPr>
        <w:ind w:left="2515" w:hanging="360"/>
      </w:pPr>
      <w:rPr>
        <w:rFonts w:ascii="Wingdings" w:hAnsi="Wingdings" w:hint="default"/>
      </w:rPr>
    </w:lvl>
    <w:lvl w:ilvl="3" w:tplc="0C0C0001" w:tentative="1">
      <w:start w:val="1"/>
      <w:numFmt w:val="bullet"/>
      <w:lvlText w:val=""/>
      <w:lvlJc w:val="left"/>
      <w:pPr>
        <w:ind w:left="3235" w:hanging="360"/>
      </w:pPr>
      <w:rPr>
        <w:rFonts w:ascii="Symbol" w:hAnsi="Symbol" w:hint="default"/>
      </w:rPr>
    </w:lvl>
    <w:lvl w:ilvl="4" w:tplc="0C0C0003" w:tentative="1">
      <w:start w:val="1"/>
      <w:numFmt w:val="bullet"/>
      <w:lvlText w:val="o"/>
      <w:lvlJc w:val="left"/>
      <w:pPr>
        <w:ind w:left="3955" w:hanging="360"/>
      </w:pPr>
      <w:rPr>
        <w:rFonts w:ascii="Courier New" w:hAnsi="Courier New" w:cs="Courier New" w:hint="default"/>
      </w:rPr>
    </w:lvl>
    <w:lvl w:ilvl="5" w:tplc="0C0C0005" w:tentative="1">
      <w:start w:val="1"/>
      <w:numFmt w:val="bullet"/>
      <w:lvlText w:val=""/>
      <w:lvlJc w:val="left"/>
      <w:pPr>
        <w:ind w:left="4675" w:hanging="360"/>
      </w:pPr>
      <w:rPr>
        <w:rFonts w:ascii="Wingdings" w:hAnsi="Wingdings" w:hint="default"/>
      </w:rPr>
    </w:lvl>
    <w:lvl w:ilvl="6" w:tplc="0C0C0001" w:tentative="1">
      <w:start w:val="1"/>
      <w:numFmt w:val="bullet"/>
      <w:lvlText w:val=""/>
      <w:lvlJc w:val="left"/>
      <w:pPr>
        <w:ind w:left="5395" w:hanging="360"/>
      </w:pPr>
      <w:rPr>
        <w:rFonts w:ascii="Symbol" w:hAnsi="Symbol" w:hint="default"/>
      </w:rPr>
    </w:lvl>
    <w:lvl w:ilvl="7" w:tplc="0C0C0003" w:tentative="1">
      <w:start w:val="1"/>
      <w:numFmt w:val="bullet"/>
      <w:lvlText w:val="o"/>
      <w:lvlJc w:val="left"/>
      <w:pPr>
        <w:ind w:left="6115" w:hanging="360"/>
      </w:pPr>
      <w:rPr>
        <w:rFonts w:ascii="Courier New" w:hAnsi="Courier New" w:cs="Courier New" w:hint="default"/>
      </w:rPr>
    </w:lvl>
    <w:lvl w:ilvl="8" w:tplc="0C0C0005" w:tentative="1">
      <w:start w:val="1"/>
      <w:numFmt w:val="bullet"/>
      <w:lvlText w:val=""/>
      <w:lvlJc w:val="left"/>
      <w:pPr>
        <w:ind w:left="6835" w:hanging="360"/>
      </w:pPr>
      <w:rPr>
        <w:rFonts w:ascii="Wingdings" w:hAnsi="Wingdings" w:hint="default"/>
      </w:rPr>
    </w:lvl>
  </w:abstractNum>
  <w:abstractNum w:abstractNumId="17">
    <w:nsid w:val="5D526417"/>
    <w:multiLevelType w:val="hybridMultilevel"/>
    <w:tmpl w:val="01B028C6"/>
    <w:lvl w:ilvl="0" w:tplc="00000001">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B0740B"/>
    <w:multiLevelType w:val="hybridMultilevel"/>
    <w:tmpl w:val="30AECB64"/>
    <w:lvl w:ilvl="0" w:tplc="00000001">
      <w:start w:val="1"/>
      <w:numFmt w:val="bullet"/>
      <w:lvlText w:val="•"/>
      <w:lvlJc w:val="left"/>
      <w:pPr>
        <w:ind w:left="2629"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FD11297"/>
    <w:multiLevelType w:val="hybridMultilevel"/>
    <w:tmpl w:val="DA7EA3E2"/>
    <w:lvl w:ilvl="0" w:tplc="7F30C4C8">
      <w:start w:val="201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7E6125"/>
    <w:multiLevelType w:val="hybridMultilevel"/>
    <w:tmpl w:val="2C74C138"/>
    <w:lvl w:ilvl="0" w:tplc="00000001">
      <w:start w:val="1"/>
      <w:numFmt w:val="bullet"/>
      <w:lvlText w:val="•"/>
      <w:lvlJc w:val="left"/>
      <w:pPr>
        <w:ind w:left="1004" w:hanging="360"/>
      </w:pPr>
      <w:rPr>
        <w:rFonts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1">
    <w:nsid w:val="691D597C"/>
    <w:multiLevelType w:val="hybridMultilevel"/>
    <w:tmpl w:val="E09A39A4"/>
    <w:lvl w:ilvl="0" w:tplc="00000001">
      <w:start w:val="1"/>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1F29A5"/>
    <w:multiLevelType w:val="hybridMultilevel"/>
    <w:tmpl w:val="AC281B20"/>
    <w:lvl w:ilvl="0" w:tplc="F8B619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262EC2"/>
    <w:multiLevelType w:val="hybridMultilevel"/>
    <w:tmpl w:val="F6B2BC88"/>
    <w:lvl w:ilvl="0" w:tplc="00000001">
      <w:start w:val="1"/>
      <w:numFmt w:val="bullet"/>
      <w:lvlText w:val="•"/>
      <w:lvlJc w:val="left"/>
      <w:pPr>
        <w:ind w:left="1075" w:hanging="360"/>
      </w:pPr>
      <w:rPr>
        <w:rFonts w:hint="default"/>
      </w:rPr>
    </w:lvl>
    <w:lvl w:ilvl="1" w:tplc="0C0C0003" w:tentative="1">
      <w:start w:val="1"/>
      <w:numFmt w:val="bullet"/>
      <w:lvlText w:val="o"/>
      <w:lvlJc w:val="left"/>
      <w:pPr>
        <w:ind w:left="1795" w:hanging="360"/>
      </w:pPr>
      <w:rPr>
        <w:rFonts w:ascii="Courier New" w:hAnsi="Courier New" w:cs="Courier New" w:hint="default"/>
      </w:rPr>
    </w:lvl>
    <w:lvl w:ilvl="2" w:tplc="0C0C0005" w:tentative="1">
      <w:start w:val="1"/>
      <w:numFmt w:val="bullet"/>
      <w:lvlText w:val=""/>
      <w:lvlJc w:val="left"/>
      <w:pPr>
        <w:ind w:left="2515" w:hanging="360"/>
      </w:pPr>
      <w:rPr>
        <w:rFonts w:ascii="Wingdings" w:hAnsi="Wingdings" w:hint="default"/>
      </w:rPr>
    </w:lvl>
    <w:lvl w:ilvl="3" w:tplc="0C0C0001" w:tentative="1">
      <w:start w:val="1"/>
      <w:numFmt w:val="bullet"/>
      <w:lvlText w:val=""/>
      <w:lvlJc w:val="left"/>
      <w:pPr>
        <w:ind w:left="3235" w:hanging="360"/>
      </w:pPr>
      <w:rPr>
        <w:rFonts w:ascii="Symbol" w:hAnsi="Symbol" w:hint="default"/>
      </w:rPr>
    </w:lvl>
    <w:lvl w:ilvl="4" w:tplc="0C0C0003" w:tentative="1">
      <w:start w:val="1"/>
      <w:numFmt w:val="bullet"/>
      <w:lvlText w:val="o"/>
      <w:lvlJc w:val="left"/>
      <w:pPr>
        <w:ind w:left="3955" w:hanging="360"/>
      </w:pPr>
      <w:rPr>
        <w:rFonts w:ascii="Courier New" w:hAnsi="Courier New" w:cs="Courier New" w:hint="default"/>
      </w:rPr>
    </w:lvl>
    <w:lvl w:ilvl="5" w:tplc="0C0C0005" w:tentative="1">
      <w:start w:val="1"/>
      <w:numFmt w:val="bullet"/>
      <w:lvlText w:val=""/>
      <w:lvlJc w:val="left"/>
      <w:pPr>
        <w:ind w:left="4675" w:hanging="360"/>
      </w:pPr>
      <w:rPr>
        <w:rFonts w:ascii="Wingdings" w:hAnsi="Wingdings" w:hint="default"/>
      </w:rPr>
    </w:lvl>
    <w:lvl w:ilvl="6" w:tplc="0C0C0001" w:tentative="1">
      <w:start w:val="1"/>
      <w:numFmt w:val="bullet"/>
      <w:lvlText w:val=""/>
      <w:lvlJc w:val="left"/>
      <w:pPr>
        <w:ind w:left="5395" w:hanging="360"/>
      </w:pPr>
      <w:rPr>
        <w:rFonts w:ascii="Symbol" w:hAnsi="Symbol" w:hint="default"/>
      </w:rPr>
    </w:lvl>
    <w:lvl w:ilvl="7" w:tplc="0C0C0003" w:tentative="1">
      <w:start w:val="1"/>
      <w:numFmt w:val="bullet"/>
      <w:lvlText w:val="o"/>
      <w:lvlJc w:val="left"/>
      <w:pPr>
        <w:ind w:left="6115" w:hanging="360"/>
      </w:pPr>
      <w:rPr>
        <w:rFonts w:ascii="Courier New" w:hAnsi="Courier New" w:cs="Courier New" w:hint="default"/>
      </w:rPr>
    </w:lvl>
    <w:lvl w:ilvl="8" w:tplc="0C0C0005" w:tentative="1">
      <w:start w:val="1"/>
      <w:numFmt w:val="bullet"/>
      <w:lvlText w:val=""/>
      <w:lvlJc w:val="left"/>
      <w:pPr>
        <w:ind w:left="6835" w:hanging="360"/>
      </w:pPr>
      <w:rPr>
        <w:rFonts w:ascii="Wingdings" w:hAnsi="Wingdings" w:hint="default"/>
      </w:rPr>
    </w:lvl>
  </w:abstractNum>
  <w:abstractNum w:abstractNumId="24">
    <w:nsid w:val="7804751F"/>
    <w:multiLevelType w:val="hybridMultilevel"/>
    <w:tmpl w:val="35D23A26"/>
    <w:lvl w:ilvl="0" w:tplc="F8B619E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9227209"/>
    <w:multiLevelType w:val="hybridMultilevel"/>
    <w:tmpl w:val="42D2CB80"/>
    <w:lvl w:ilvl="0" w:tplc="F8B619E0">
      <w:start w:val="1"/>
      <w:numFmt w:val="bullet"/>
      <w:lvlText w:val=""/>
      <w:lvlJc w:val="left"/>
      <w:pPr>
        <w:ind w:left="262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2"/>
  </w:num>
  <w:num w:numId="4">
    <w:abstractNumId w:val="19"/>
  </w:num>
  <w:num w:numId="5">
    <w:abstractNumId w:val="10"/>
  </w:num>
  <w:num w:numId="6">
    <w:abstractNumId w:val="16"/>
  </w:num>
  <w:num w:numId="7">
    <w:abstractNumId w:val="25"/>
  </w:num>
  <w:num w:numId="8">
    <w:abstractNumId w:val="11"/>
  </w:num>
  <w:num w:numId="9">
    <w:abstractNumId w:val="3"/>
  </w:num>
  <w:num w:numId="10">
    <w:abstractNumId w:val="9"/>
  </w:num>
  <w:num w:numId="11">
    <w:abstractNumId w:val="22"/>
  </w:num>
  <w:num w:numId="12">
    <w:abstractNumId w:val="23"/>
  </w:num>
  <w:num w:numId="13">
    <w:abstractNumId w:val="20"/>
  </w:num>
  <w:num w:numId="14">
    <w:abstractNumId w:val="2"/>
  </w:num>
  <w:num w:numId="15">
    <w:abstractNumId w:val="14"/>
  </w:num>
  <w:num w:numId="16">
    <w:abstractNumId w:val="0"/>
  </w:num>
  <w:num w:numId="17">
    <w:abstractNumId w:val="8"/>
  </w:num>
  <w:num w:numId="18">
    <w:abstractNumId w:val="15"/>
  </w:num>
  <w:num w:numId="19">
    <w:abstractNumId w:val="17"/>
  </w:num>
  <w:num w:numId="20">
    <w:abstractNumId w:val="18"/>
  </w:num>
  <w:num w:numId="21">
    <w:abstractNumId w:val="6"/>
  </w:num>
  <w:num w:numId="22">
    <w:abstractNumId w:val="13"/>
  </w:num>
  <w:num w:numId="23">
    <w:abstractNumId w:val="4"/>
  </w:num>
  <w:num w:numId="24">
    <w:abstractNumId w:val="7"/>
  </w:num>
  <w:num w:numId="25">
    <w:abstractNumId w:val="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C3"/>
    <w:rsid w:val="00022CA5"/>
    <w:rsid w:val="000369A1"/>
    <w:rsid w:val="000413A4"/>
    <w:rsid w:val="00060897"/>
    <w:rsid w:val="00063B62"/>
    <w:rsid w:val="000640FB"/>
    <w:rsid w:val="00071AC2"/>
    <w:rsid w:val="000815E0"/>
    <w:rsid w:val="00082F81"/>
    <w:rsid w:val="00090859"/>
    <w:rsid w:val="000A5C1E"/>
    <w:rsid w:val="000B4FED"/>
    <w:rsid w:val="000B6908"/>
    <w:rsid w:val="000D20CD"/>
    <w:rsid w:val="000F02B4"/>
    <w:rsid w:val="000F19EF"/>
    <w:rsid w:val="00127688"/>
    <w:rsid w:val="0014600B"/>
    <w:rsid w:val="00154D25"/>
    <w:rsid w:val="00156752"/>
    <w:rsid w:val="00173ED9"/>
    <w:rsid w:val="0018508E"/>
    <w:rsid w:val="0018589B"/>
    <w:rsid w:val="0019360F"/>
    <w:rsid w:val="001D7F89"/>
    <w:rsid w:val="002158B0"/>
    <w:rsid w:val="00244994"/>
    <w:rsid w:val="002642BA"/>
    <w:rsid w:val="002865DF"/>
    <w:rsid w:val="00292668"/>
    <w:rsid w:val="0029560C"/>
    <w:rsid w:val="00295FF2"/>
    <w:rsid w:val="00297408"/>
    <w:rsid w:val="002F745D"/>
    <w:rsid w:val="00316422"/>
    <w:rsid w:val="00317EC7"/>
    <w:rsid w:val="00330CA3"/>
    <w:rsid w:val="003652D1"/>
    <w:rsid w:val="0036763C"/>
    <w:rsid w:val="00406F2B"/>
    <w:rsid w:val="004118B5"/>
    <w:rsid w:val="00427F21"/>
    <w:rsid w:val="004412BB"/>
    <w:rsid w:val="00461749"/>
    <w:rsid w:val="00481C17"/>
    <w:rsid w:val="0049461A"/>
    <w:rsid w:val="004A0116"/>
    <w:rsid w:val="0050175F"/>
    <w:rsid w:val="00515545"/>
    <w:rsid w:val="0051596E"/>
    <w:rsid w:val="0051654E"/>
    <w:rsid w:val="005A31C3"/>
    <w:rsid w:val="005B1E0A"/>
    <w:rsid w:val="005B31B2"/>
    <w:rsid w:val="005B3224"/>
    <w:rsid w:val="005B475B"/>
    <w:rsid w:val="005B500A"/>
    <w:rsid w:val="005B70EA"/>
    <w:rsid w:val="005C7A97"/>
    <w:rsid w:val="005D460C"/>
    <w:rsid w:val="005E304B"/>
    <w:rsid w:val="005E5E4D"/>
    <w:rsid w:val="006021EC"/>
    <w:rsid w:val="00603889"/>
    <w:rsid w:val="00606037"/>
    <w:rsid w:val="00621CD6"/>
    <w:rsid w:val="006438D1"/>
    <w:rsid w:val="00652D20"/>
    <w:rsid w:val="006771E1"/>
    <w:rsid w:val="00684D24"/>
    <w:rsid w:val="00691F46"/>
    <w:rsid w:val="006A0803"/>
    <w:rsid w:val="006B6932"/>
    <w:rsid w:val="006E31A1"/>
    <w:rsid w:val="006E6DFB"/>
    <w:rsid w:val="00701AD5"/>
    <w:rsid w:val="00716898"/>
    <w:rsid w:val="00732EDF"/>
    <w:rsid w:val="00734B6B"/>
    <w:rsid w:val="00764D15"/>
    <w:rsid w:val="0077044E"/>
    <w:rsid w:val="00783796"/>
    <w:rsid w:val="00786C52"/>
    <w:rsid w:val="007B3257"/>
    <w:rsid w:val="007B3934"/>
    <w:rsid w:val="007C1413"/>
    <w:rsid w:val="007C5D3D"/>
    <w:rsid w:val="007F1288"/>
    <w:rsid w:val="007F6956"/>
    <w:rsid w:val="00811C9A"/>
    <w:rsid w:val="0089585C"/>
    <w:rsid w:val="008A21B8"/>
    <w:rsid w:val="008A2A53"/>
    <w:rsid w:val="008B60BE"/>
    <w:rsid w:val="008C02EF"/>
    <w:rsid w:val="008C7C9A"/>
    <w:rsid w:val="008F3891"/>
    <w:rsid w:val="00915D47"/>
    <w:rsid w:val="00915F2C"/>
    <w:rsid w:val="0092546B"/>
    <w:rsid w:val="00952838"/>
    <w:rsid w:val="00965DD4"/>
    <w:rsid w:val="00965EB1"/>
    <w:rsid w:val="00974D0D"/>
    <w:rsid w:val="009779D4"/>
    <w:rsid w:val="009A0398"/>
    <w:rsid w:val="009B62F7"/>
    <w:rsid w:val="009C402F"/>
    <w:rsid w:val="00A20459"/>
    <w:rsid w:val="00A22C91"/>
    <w:rsid w:val="00A23E99"/>
    <w:rsid w:val="00A669EA"/>
    <w:rsid w:val="00A71AE8"/>
    <w:rsid w:val="00A74112"/>
    <w:rsid w:val="00AB7455"/>
    <w:rsid w:val="00AD2FF4"/>
    <w:rsid w:val="00AD5C04"/>
    <w:rsid w:val="00AE0CD5"/>
    <w:rsid w:val="00AF15E8"/>
    <w:rsid w:val="00AF4FBB"/>
    <w:rsid w:val="00B063FF"/>
    <w:rsid w:val="00B06939"/>
    <w:rsid w:val="00B111E1"/>
    <w:rsid w:val="00B2570D"/>
    <w:rsid w:val="00B31A1B"/>
    <w:rsid w:val="00B44AF5"/>
    <w:rsid w:val="00B44BC4"/>
    <w:rsid w:val="00B44F32"/>
    <w:rsid w:val="00B529AA"/>
    <w:rsid w:val="00B95B93"/>
    <w:rsid w:val="00BB1E20"/>
    <w:rsid w:val="00BB6621"/>
    <w:rsid w:val="00BC3182"/>
    <w:rsid w:val="00BE22B0"/>
    <w:rsid w:val="00C25701"/>
    <w:rsid w:val="00C26B86"/>
    <w:rsid w:val="00C43A15"/>
    <w:rsid w:val="00C55DEF"/>
    <w:rsid w:val="00C84E54"/>
    <w:rsid w:val="00C93EF9"/>
    <w:rsid w:val="00CB012A"/>
    <w:rsid w:val="00CB357A"/>
    <w:rsid w:val="00CC67B8"/>
    <w:rsid w:val="00CE355E"/>
    <w:rsid w:val="00D06B28"/>
    <w:rsid w:val="00D14535"/>
    <w:rsid w:val="00D34EEA"/>
    <w:rsid w:val="00D44BE7"/>
    <w:rsid w:val="00D72B2D"/>
    <w:rsid w:val="00D73AA3"/>
    <w:rsid w:val="00DA11FD"/>
    <w:rsid w:val="00DA58F7"/>
    <w:rsid w:val="00DB3BE7"/>
    <w:rsid w:val="00DE2BB8"/>
    <w:rsid w:val="00E117E7"/>
    <w:rsid w:val="00E54AE8"/>
    <w:rsid w:val="00E7079C"/>
    <w:rsid w:val="00E77DF4"/>
    <w:rsid w:val="00E87C2B"/>
    <w:rsid w:val="00EA26B3"/>
    <w:rsid w:val="00EB5CEA"/>
    <w:rsid w:val="00EC137F"/>
    <w:rsid w:val="00EE62AC"/>
    <w:rsid w:val="00F13CCB"/>
    <w:rsid w:val="00F33EB1"/>
    <w:rsid w:val="00F7429D"/>
    <w:rsid w:val="00F84A2B"/>
    <w:rsid w:val="00F9698B"/>
    <w:rsid w:val="00FA2D85"/>
    <w:rsid w:val="00FB2A76"/>
    <w:rsid w:val="00FE1C1C"/>
    <w:rsid w:val="00FE41E0"/>
    <w:rsid w:val="00FE79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B4"/>
  </w:style>
  <w:style w:type="paragraph" w:styleId="Titre1">
    <w:name w:val="heading 1"/>
    <w:basedOn w:val="Normal"/>
    <w:next w:val="Normal"/>
    <w:link w:val="Titre1Car"/>
    <w:uiPriority w:val="9"/>
    <w:qFormat/>
    <w:rsid w:val="005A31C3"/>
    <w:pPr>
      <w:keepNext/>
      <w:jc w:val="center"/>
      <w:outlineLvl w:val="0"/>
    </w:pPr>
    <w:rPr>
      <w:rFonts w:ascii="Gill Sans MT" w:eastAsia="Times" w:hAnsi="Gill Sans MT"/>
      <w:sz w:val="24"/>
      <w:szCs w:val="24"/>
      <w:lang w:eastAsia="fr-FR"/>
    </w:rPr>
  </w:style>
  <w:style w:type="paragraph" w:styleId="Titre2">
    <w:name w:val="heading 2"/>
    <w:basedOn w:val="Normal"/>
    <w:next w:val="Normal"/>
    <w:link w:val="Titre2Car"/>
    <w:uiPriority w:val="9"/>
    <w:unhideWhenUsed/>
    <w:qFormat/>
    <w:rsid w:val="008F3891"/>
    <w:pPr>
      <w:keepNext/>
      <w:pBdr>
        <w:top w:val="single" w:sz="4" w:space="1" w:color="auto"/>
        <w:left w:val="single" w:sz="4" w:space="4" w:color="auto"/>
        <w:bottom w:val="single" w:sz="4" w:space="1" w:color="auto"/>
        <w:right w:val="single" w:sz="4" w:space="4" w:color="auto"/>
      </w:pBdr>
      <w:shd w:val="clear" w:color="auto" w:fill="28466A"/>
      <w:jc w:val="center"/>
      <w:outlineLvl w:val="1"/>
    </w:pPr>
    <w:rPr>
      <w:rFonts w:ascii="Gill Sans MT" w:eastAsia="Times" w:hAnsi="Gill Sans MT"/>
      <w:b/>
      <w:color w:val="FFFFFF"/>
      <w:sz w:val="26"/>
      <w:szCs w:val="26"/>
      <w:lang w:eastAsia="fr-FR"/>
    </w:rPr>
  </w:style>
  <w:style w:type="paragraph" w:styleId="Titre3">
    <w:name w:val="heading 3"/>
    <w:basedOn w:val="Normal"/>
    <w:next w:val="Normal"/>
    <w:link w:val="Titre3Car"/>
    <w:uiPriority w:val="9"/>
    <w:unhideWhenUsed/>
    <w:qFormat/>
    <w:rsid w:val="00022CA5"/>
    <w:pPr>
      <w:keepNext/>
      <w:pBdr>
        <w:top w:val="single" w:sz="4" w:space="1" w:color="auto"/>
        <w:left w:val="single" w:sz="4" w:space="4" w:color="auto"/>
        <w:bottom w:val="single" w:sz="4" w:space="1" w:color="auto"/>
        <w:right w:val="single" w:sz="4" w:space="4" w:color="auto"/>
      </w:pBdr>
      <w:spacing w:after="120"/>
      <w:jc w:val="center"/>
      <w:outlineLvl w:val="2"/>
    </w:pPr>
    <w:rPr>
      <w:rFonts w:ascii="Gill Sans MT" w:eastAsia="Times" w:hAnsi="Gill Sans MT"/>
      <w:b/>
      <w:sz w:val="23"/>
      <w:szCs w:val="23"/>
      <w:lang w:eastAsia="fr-FR"/>
    </w:rPr>
  </w:style>
  <w:style w:type="paragraph" w:styleId="Titre4">
    <w:name w:val="heading 4"/>
    <w:basedOn w:val="Normal"/>
    <w:next w:val="Normal"/>
    <w:link w:val="Titre4Car"/>
    <w:uiPriority w:val="9"/>
    <w:unhideWhenUsed/>
    <w:qFormat/>
    <w:rsid w:val="00022CA5"/>
    <w:pPr>
      <w:keepNext/>
      <w:pBdr>
        <w:top w:val="single" w:sz="4" w:space="1" w:color="auto"/>
        <w:left w:val="single" w:sz="4" w:space="4" w:color="auto"/>
        <w:bottom w:val="single" w:sz="4" w:space="1" w:color="auto"/>
        <w:right w:val="single" w:sz="4" w:space="4" w:color="auto"/>
      </w:pBdr>
      <w:spacing w:after="120"/>
      <w:outlineLvl w:val="3"/>
    </w:pPr>
    <w:rPr>
      <w:rFonts w:ascii="Gill Sans MT" w:eastAsia="Times" w:hAnsi="Gill Sans MT"/>
      <w:b/>
      <w:sz w:val="23"/>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A31C3"/>
    <w:pPr>
      <w:spacing w:after="120"/>
    </w:pPr>
  </w:style>
  <w:style w:type="character" w:customStyle="1" w:styleId="CorpsdetexteCar">
    <w:name w:val="Corps de texte Car"/>
    <w:basedOn w:val="Policepardfaut"/>
    <w:link w:val="Corpsdetexte"/>
    <w:uiPriority w:val="99"/>
    <w:semiHidden/>
    <w:rsid w:val="005A31C3"/>
  </w:style>
  <w:style w:type="character" w:styleId="Lienhypertexte">
    <w:name w:val="Hyperlink"/>
    <w:basedOn w:val="Policepardfaut"/>
    <w:uiPriority w:val="99"/>
    <w:unhideWhenUsed/>
    <w:rsid w:val="005A31C3"/>
    <w:rPr>
      <w:color w:val="0000FF" w:themeColor="hyperlink"/>
      <w:u w:val="single"/>
    </w:rPr>
  </w:style>
  <w:style w:type="table" w:styleId="Grilledutableau">
    <w:name w:val="Table Grid"/>
    <w:basedOn w:val="TableauNormal"/>
    <w:uiPriority w:val="59"/>
    <w:rsid w:val="005A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A31C3"/>
    <w:pPr>
      <w:tabs>
        <w:tab w:val="center" w:pos="4320"/>
        <w:tab w:val="right" w:pos="8640"/>
      </w:tabs>
    </w:pPr>
  </w:style>
  <w:style w:type="character" w:customStyle="1" w:styleId="PieddepageCar">
    <w:name w:val="Pied de page Car"/>
    <w:basedOn w:val="Policepardfaut"/>
    <w:link w:val="Pieddepage"/>
    <w:uiPriority w:val="99"/>
    <w:rsid w:val="005A31C3"/>
  </w:style>
  <w:style w:type="paragraph" w:styleId="Commentaire">
    <w:name w:val="annotation text"/>
    <w:basedOn w:val="Normal"/>
    <w:link w:val="CommentaireCar"/>
    <w:uiPriority w:val="99"/>
    <w:unhideWhenUsed/>
    <w:rsid w:val="005A31C3"/>
  </w:style>
  <w:style w:type="character" w:customStyle="1" w:styleId="CommentaireCar">
    <w:name w:val="Commentaire Car"/>
    <w:basedOn w:val="Policepardfaut"/>
    <w:link w:val="Commentaire"/>
    <w:uiPriority w:val="99"/>
    <w:rsid w:val="005A31C3"/>
  </w:style>
  <w:style w:type="paragraph" w:styleId="Sansinterligne">
    <w:name w:val="No Spacing"/>
    <w:uiPriority w:val="1"/>
    <w:qFormat/>
    <w:rsid w:val="005A31C3"/>
  </w:style>
  <w:style w:type="character" w:customStyle="1" w:styleId="Titre1Car">
    <w:name w:val="Titre 1 Car"/>
    <w:basedOn w:val="Policepardfaut"/>
    <w:link w:val="Titre1"/>
    <w:uiPriority w:val="9"/>
    <w:rsid w:val="005A31C3"/>
    <w:rPr>
      <w:rFonts w:ascii="Gill Sans MT" w:eastAsia="Times" w:hAnsi="Gill Sans MT"/>
      <w:sz w:val="24"/>
      <w:szCs w:val="24"/>
      <w:lang w:eastAsia="fr-FR"/>
    </w:rPr>
  </w:style>
  <w:style w:type="paragraph" w:styleId="Corpsdetexte2">
    <w:name w:val="Body Text 2"/>
    <w:basedOn w:val="Normal"/>
    <w:link w:val="Corpsdetexte2Car"/>
    <w:uiPriority w:val="99"/>
    <w:semiHidden/>
    <w:unhideWhenUsed/>
    <w:rsid w:val="005A31C3"/>
    <w:pPr>
      <w:spacing w:after="120" w:line="480" w:lineRule="auto"/>
    </w:pPr>
  </w:style>
  <w:style w:type="character" w:customStyle="1" w:styleId="Corpsdetexte2Car">
    <w:name w:val="Corps de texte 2 Car"/>
    <w:basedOn w:val="Policepardfaut"/>
    <w:link w:val="Corpsdetexte2"/>
    <w:uiPriority w:val="99"/>
    <w:semiHidden/>
    <w:rsid w:val="005A31C3"/>
  </w:style>
  <w:style w:type="paragraph" w:styleId="Paragraphedeliste">
    <w:name w:val="List Paragraph"/>
    <w:basedOn w:val="Normal"/>
    <w:uiPriority w:val="34"/>
    <w:qFormat/>
    <w:rsid w:val="004118B5"/>
    <w:pPr>
      <w:ind w:left="720"/>
      <w:contextualSpacing/>
    </w:pPr>
  </w:style>
  <w:style w:type="paragraph" w:styleId="Retraitcorpsdetexte">
    <w:name w:val="Body Text Indent"/>
    <w:basedOn w:val="Normal"/>
    <w:link w:val="RetraitcorpsdetexteCar"/>
    <w:uiPriority w:val="99"/>
    <w:unhideWhenUsed/>
    <w:rsid w:val="00786C52"/>
    <w:pPr>
      <w:ind w:left="709" w:hanging="709"/>
      <w:jc w:val="both"/>
    </w:pPr>
    <w:rPr>
      <w:rFonts w:ascii="Gill Sans MT" w:hAnsi="Gill Sans MT"/>
      <w:sz w:val="23"/>
      <w:szCs w:val="23"/>
    </w:rPr>
  </w:style>
  <w:style w:type="character" w:customStyle="1" w:styleId="RetraitcorpsdetexteCar">
    <w:name w:val="Retrait corps de texte Car"/>
    <w:basedOn w:val="Policepardfaut"/>
    <w:link w:val="Retraitcorpsdetexte"/>
    <w:uiPriority w:val="99"/>
    <w:rsid w:val="00786C52"/>
    <w:rPr>
      <w:rFonts w:ascii="Gill Sans MT" w:hAnsi="Gill Sans MT"/>
      <w:sz w:val="23"/>
      <w:szCs w:val="23"/>
    </w:rPr>
  </w:style>
  <w:style w:type="paragraph" w:styleId="Normalcentr">
    <w:name w:val="Block Text"/>
    <w:basedOn w:val="Normal"/>
    <w:uiPriority w:val="99"/>
    <w:unhideWhenUsed/>
    <w:rsid w:val="007F6956"/>
    <w:pPr>
      <w:ind w:left="284" w:right="594"/>
      <w:jc w:val="both"/>
    </w:pPr>
    <w:rPr>
      <w:rFonts w:ascii="Gill Sans MT" w:hAnsi="Gill Sans MT"/>
      <w:sz w:val="23"/>
      <w:szCs w:val="23"/>
    </w:rPr>
  </w:style>
  <w:style w:type="character" w:customStyle="1" w:styleId="Titre2Car">
    <w:name w:val="Titre 2 Car"/>
    <w:basedOn w:val="Policepardfaut"/>
    <w:link w:val="Titre2"/>
    <w:uiPriority w:val="9"/>
    <w:rsid w:val="008F3891"/>
    <w:rPr>
      <w:rFonts w:ascii="Gill Sans MT" w:eastAsia="Times" w:hAnsi="Gill Sans MT"/>
      <w:b/>
      <w:color w:val="FFFFFF"/>
      <w:sz w:val="26"/>
      <w:szCs w:val="26"/>
      <w:shd w:val="clear" w:color="auto" w:fill="28466A"/>
      <w:lang w:eastAsia="fr-FR"/>
    </w:rPr>
  </w:style>
  <w:style w:type="paragraph" w:styleId="Corpsdetexte3">
    <w:name w:val="Body Text 3"/>
    <w:basedOn w:val="Normal"/>
    <w:link w:val="Corpsdetexte3Car"/>
    <w:uiPriority w:val="99"/>
    <w:unhideWhenUsed/>
    <w:rsid w:val="00AB7455"/>
    <w:rPr>
      <w:rFonts w:ascii="Gill Sans MT" w:eastAsia="MS Mincho" w:hAnsi="Gill Sans MT" w:cs="Georgia"/>
      <w:color w:val="262626"/>
      <w:sz w:val="24"/>
      <w:szCs w:val="24"/>
      <w:lang w:val="fr-FR" w:eastAsia="fr-FR"/>
    </w:rPr>
  </w:style>
  <w:style w:type="character" w:customStyle="1" w:styleId="Corpsdetexte3Car">
    <w:name w:val="Corps de texte 3 Car"/>
    <w:basedOn w:val="Policepardfaut"/>
    <w:link w:val="Corpsdetexte3"/>
    <w:uiPriority w:val="99"/>
    <w:rsid w:val="00AB7455"/>
    <w:rPr>
      <w:rFonts w:ascii="Gill Sans MT" w:eastAsia="MS Mincho" w:hAnsi="Gill Sans MT" w:cs="Georgia"/>
      <w:color w:val="262626"/>
      <w:sz w:val="24"/>
      <w:szCs w:val="24"/>
      <w:lang w:val="fr-FR" w:eastAsia="fr-FR"/>
    </w:rPr>
  </w:style>
  <w:style w:type="character" w:customStyle="1" w:styleId="Titre3Car">
    <w:name w:val="Titre 3 Car"/>
    <w:basedOn w:val="Policepardfaut"/>
    <w:link w:val="Titre3"/>
    <w:uiPriority w:val="9"/>
    <w:rsid w:val="00022CA5"/>
    <w:rPr>
      <w:rFonts w:ascii="Gill Sans MT" w:eastAsia="Times" w:hAnsi="Gill Sans MT"/>
      <w:b/>
      <w:sz w:val="23"/>
      <w:szCs w:val="23"/>
      <w:lang w:eastAsia="fr-FR"/>
    </w:rPr>
  </w:style>
  <w:style w:type="character" w:customStyle="1" w:styleId="Titre4Car">
    <w:name w:val="Titre 4 Car"/>
    <w:basedOn w:val="Policepardfaut"/>
    <w:link w:val="Titre4"/>
    <w:uiPriority w:val="9"/>
    <w:rsid w:val="00022CA5"/>
    <w:rPr>
      <w:rFonts w:ascii="Gill Sans MT" w:eastAsia="Times" w:hAnsi="Gill Sans MT"/>
      <w:b/>
      <w:sz w:val="23"/>
      <w:szCs w:val="23"/>
      <w:lang w:eastAsia="fr-FR"/>
    </w:rPr>
  </w:style>
  <w:style w:type="paragraph" w:styleId="Textedebulles">
    <w:name w:val="Balloon Text"/>
    <w:basedOn w:val="Normal"/>
    <w:link w:val="TextedebullesCar"/>
    <w:uiPriority w:val="99"/>
    <w:semiHidden/>
    <w:unhideWhenUsed/>
    <w:rsid w:val="0050175F"/>
    <w:rPr>
      <w:rFonts w:ascii="Tahoma" w:hAnsi="Tahoma" w:cs="Tahoma"/>
      <w:sz w:val="16"/>
      <w:szCs w:val="16"/>
    </w:rPr>
  </w:style>
  <w:style w:type="character" w:customStyle="1" w:styleId="TextedebullesCar">
    <w:name w:val="Texte de bulles Car"/>
    <w:basedOn w:val="Policepardfaut"/>
    <w:link w:val="Textedebulles"/>
    <w:uiPriority w:val="99"/>
    <w:semiHidden/>
    <w:rsid w:val="0050175F"/>
    <w:rPr>
      <w:rFonts w:ascii="Tahoma" w:hAnsi="Tahoma" w:cs="Tahoma"/>
      <w:sz w:val="16"/>
      <w:szCs w:val="16"/>
    </w:rPr>
  </w:style>
  <w:style w:type="character" w:styleId="Marquedecommentaire">
    <w:name w:val="annotation reference"/>
    <w:basedOn w:val="Policepardfaut"/>
    <w:uiPriority w:val="99"/>
    <w:semiHidden/>
    <w:unhideWhenUsed/>
    <w:rsid w:val="00B95B93"/>
    <w:rPr>
      <w:sz w:val="16"/>
      <w:szCs w:val="16"/>
    </w:rPr>
  </w:style>
  <w:style w:type="paragraph" w:styleId="Objetducommentaire">
    <w:name w:val="annotation subject"/>
    <w:basedOn w:val="Commentaire"/>
    <w:next w:val="Commentaire"/>
    <w:link w:val="ObjetducommentaireCar"/>
    <w:uiPriority w:val="99"/>
    <w:semiHidden/>
    <w:unhideWhenUsed/>
    <w:rsid w:val="00E117E7"/>
    <w:rPr>
      <w:b/>
      <w:bCs/>
    </w:rPr>
  </w:style>
  <w:style w:type="character" w:customStyle="1" w:styleId="ObjetducommentaireCar">
    <w:name w:val="Objet du commentaire Car"/>
    <w:basedOn w:val="CommentaireCar"/>
    <w:link w:val="Objetducommentaire"/>
    <w:uiPriority w:val="99"/>
    <w:semiHidden/>
    <w:rsid w:val="00E117E7"/>
    <w:rPr>
      <w:b/>
      <w:bCs/>
    </w:rPr>
  </w:style>
  <w:style w:type="character" w:styleId="Textedelespacerserv">
    <w:name w:val="Placeholder Text"/>
    <w:basedOn w:val="Policepardfaut"/>
    <w:uiPriority w:val="99"/>
    <w:semiHidden/>
    <w:rsid w:val="008A21B8"/>
    <w:rPr>
      <w:color w:val="808080"/>
    </w:rPr>
  </w:style>
  <w:style w:type="character" w:styleId="Lienhypertextesuivivisit">
    <w:name w:val="FollowedHyperlink"/>
    <w:basedOn w:val="Policepardfaut"/>
    <w:uiPriority w:val="99"/>
    <w:semiHidden/>
    <w:unhideWhenUsed/>
    <w:rsid w:val="006771E1"/>
    <w:rPr>
      <w:color w:val="800080" w:themeColor="followedHyperlink"/>
      <w:u w:val="single"/>
    </w:rPr>
  </w:style>
  <w:style w:type="character" w:customStyle="1" w:styleId="apple-converted-space">
    <w:name w:val="apple-converted-space"/>
    <w:basedOn w:val="Policepardfaut"/>
    <w:rsid w:val="0091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B4"/>
  </w:style>
  <w:style w:type="paragraph" w:styleId="Titre1">
    <w:name w:val="heading 1"/>
    <w:basedOn w:val="Normal"/>
    <w:next w:val="Normal"/>
    <w:link w:val="Titre1Car"/>
    <w:uiPriority w:val="9"/>
    <w:qFormat/>
    <w:rsid w:val="005A31C3"/>
    <w:pPr>
      <w:keepNext/>
      <w:jc w:val="center"/>
      <w:outlineLvl w:val="0"/>
    </w:pPr>
    <w:rPr>
      <w:rFonts w:ascii="Gill Sans MT" w:eastAsia="Times" w:hAnsi="Gill Sans MT"/>
      <w:sz w:val="24"/>
      <w:szCs w:val="24"/>
      <w:lang w:eastAsia="fr-FR"/>
    </w:rPr>
  </w:style>
  <w:style w:type="paragraph" w:styleId="Titre2">
    <w:name w:val="heading 2"/>
    <w:basedOn w:val="Normal"/>
    <w:next w:val="Normal"/>
    <w:link w:val="Titre2Car"/>
    <w:uiPriority w:val="9"/>
    <w:unhideWhenUsed/>
    <w:qFormat/>
    <w:rsid w:val="008F3891"/>
    <w:pPr>
      <w:keepNext/>
      <w:pBdr>
        <w:top w:val="single" w:sz="4" w:space="1" w:color="auto"/>
        <w:left w:val="single" w:sz="4" w:space="4" w:color="auto"/>
        <w:bottom w:val="single" w:sz="4" w:space="1" w:color="auto"/>
        <w:right w:val="single" w:sz="4" w:space="4" w:color="auto"/>
      </w:pBdr>
      <w:shd w:val="clear" w:color="auto" w:fill="28466A"/>
      <w:jc w:val="center"/>
      <w:outlineLvl w:val="1"/>
    </w:pPr>
    <w:rPr>
      <w:rFonts w:ascii="Gill Sans MT" w:eastAsia="Times" w:hAnsi="Gill Sans MT"/>
      <w:b/>
      <w:color w:val="FFFFFF"/>
      <w:sz w:val="26"/>
      <w:szCs w:val="26"/>
      <w:lang w:eastAsia="fr-FR"/>
    </w:rPr>
  </w:style>
  <w:style w:type="paragraph" w:styleId="Titre3">
    <w:name w:val="heading 3"/>
    <w:basedOn w:val="Normal"/>
    <w:next w:val="Normal"/>
    <w:link w:val="Titre3Car"/>
    <w:uiPriority w:val="9"/>
    <w:unhideWhenUsed/>
    <w:qFormat/>
    <w:rsid w:val="00022CA5"/>
    <w:pPr>
      <w:keepNext/>
      <w:pBdr>
        <w:top w:val="single" w:sz="4" w:space="1" w:color="auto"/>
        <w:left w:val="single" w:sz="4" w:space="4" w:color="auto"/>
        <w:bottom w:val="single" w:sz="4" w:space="1" w:color="auto"/>
        <w:right w:val="single" w:sz="4" w:space="4" w:color="auto"/>
      </w:pBdr>
      <w:spacing w:after="120"/>
      <w:jc w:val="center"/>
      <w:outlineLvl w:val="2"/>
    </w:pPr>
    <w:rPr>
      <w:rFonts w:ascii="Gill Sans MT" w:eastAsia="Times" w:hAnsi="Gill Sans MT"/>
      <w:b/>
      <w:sz w:val="23"/>
      <w:szCs w:val="23"/>
      <w:lang w:eastAsia="fr-FR"/>
    </w:rPr>
  </w:style>
  <w:style w:type="paragraph" w:styleId="Titre4">
    <w:name w:val="heading 4"/>
    <w:basedOn w:val="Normal"/>
    <w:next w:val="Normal"/>
    <w:link w:val="Titre4Car"/>
    <w:uiPriority w:val="9"/>
    <w:unhideWhenUsed/>
    <w:qFormat/>
    <w:rsid w:val="00022CA5"/>
    <w:pPr>
      <w:keepNext/>
      <w:pBdr>
        <w:top w:val="single" w:sz="4" w:space="1" w:color="auto"/>
        <w:left w:val="single" w:sz="4" w:space="4" w:color="auto"/>
        <w:bottom w:val="single" w:sz="4" w:space="1" w:color="auto"/>
        <w:right w:val="single" w:sz="4" w:space="4" w:color="auto"/>
      </w:pBdr>
      <w:spacing w:after="120"/>
      <w:outlineLvl w:val="3"/>
    </w:pPr>
    <w:rPr>
      <w:rFonts w:ascii="Gill Sans MT" w:eastAsia="Times" w:hAnsi="Gill Sans MT"/>
      <w:b/>
      <w:sz w:val="23"/>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5A31C3"/>
    <w:pPr>
      <w:spacing w:after="120"/>
    </w:pPr>
  </w:style>
  <w:style w:type="character" w:customStyle="1" w:styleId="CorpsdetexteCar">
    <w:name w:val="Corps de texte Car"/>
    <w:basedOn w:val="Policepardfaut"/>
    <w:link w:val="Corpsdetexte"/>
    <w:uiPriority w:val="99"/>
    <w:semiHidden/>
    <w:rsid w:val="005A31C3"/>
  </w:style>
  <w:style w:type="character" w:styleId="Lienhypertexte">
    <w:name w:val="Hyperlink"/>
    <w:basedOn w:val="Policepardfaut"/>
    <w:uiPriority w:val="99"/>
    <w:unhideWhenUsed/>
    <w:rsid w:val="005A31C3"/>
    <w:rPr>
      <w:color w:val="0000FF" w:themeColor="hyperlink"/>
      <w:u w:val="single"/>
    </w:rPr>
  </w:style>
  <w:style w:type="table" w:styleId="Grilledutableau">
    <w:name w:val="Table Grid"/>
    <w:basedOn w:val="TableauNormal"/>
    <w:uiPriority w:val="59"/>
    <w:rsid w:val="005A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A31C3"/>
    <w:pPr>
      <w:tabs>
        <w:tab w:val="center" w:pos="4320"/>
        <w:tab w:val="right" w:pos="8640"/>
      </w:tabs>
    </w:pPr>
  </w:style>
  <w:style w:type="character" w:customStyle="1" w:styleId="PieddepageCar">
    <w:name w:val="Pied de page Car"/>
    <w:basedOn w:val="Policepardfaut"/>
    <w:link w:val="Pieddepage"/>
    <w:uiPriority w:val="99"/>
    <w:rsid w:val="005A31C3"/>
  </w:style>
  <w:style w:type="paragraph" w:styleId="Commentaire">
    <w:name w:val="annotation text"/>
    <w:basedOn w:val="Normal"/>
    <w:link w:val="CommentaireCar"/>
    <w:uiPriority w:val="99"/>
    <w:unhideWhenUsed/>
    <w:rsid w:val="005A31C3"/>
  </w:style>
  <w:style w:type="character" w:customStyle="1" w:styleId="CommentaireCar">
    <w:name w:val="Commentaire Car"/>
    <w:basedOn w:val="Policepardfaut"/>
    <w:link w:val="Commentaire"/>
    <w:uiPriority w:val="99"/>
    <w:rsid w:val="005A31C3"/>
  </w:style>
  <w:style w:type="paragraph" w:styleId="Sansinterligne">
    <w:name w:val="No Spacing"/>
    <w:uiPriority w:val="1"/>
    <w:qFormat/>
    <w:rsid w:val="005A31C3"/>
  </w:style>
  <w:style w:type="character" w:customStyle="1" w:styleId="Titre1Car">
    <w:name w:val="Titre 1 Car"/>
    <w:basedOn w:val="Policepardfaut"/>
    <w:link w:val="Titre1"/>
    <w:uiPriority w:val="9"/>
    <w:rsid w:val="005A31C3"/>
    <w:rPr>
      <w:rFonts w:ascii="Gill Sans MT" w:eastAsia="Times" w:hAnsi="Gill Sans MT"/>
      <w:sz w:val="24"/>
      <w:szCs w:val="24"/>
      <w:lang w:eastAsia="fr-FR"/>
    </w:rPr>
  </w:style>
  <w:style w:type="paragraph" w:styleId="Corpsdetexte2">
    <w:name w:val="Body Text 2"/>
    <w:basedOn w:val="Normal"/>
    <w:link w:val="Corpsdetexte2Car"/>
    <w:uiPriority w:val="99"/>
    <w:semiHidden/>
    <w:unhideWhenUsed/>
    <w:rsid w:val="005A31C3"/>
    <w:pPr>
      <w:spacing w:after="120" w:line="480" w:lineRule="auto"/>
    </w:pPr>
  </w:style>
  <w:style w:type="character" w:customStyle="1" w:styleId="Corpsdetexte2Car">
    <w:name w:val="Corps de texte 2 Car"/>
    <w:basedOn w:val="Policepardfaut"/>
    <w:link w:val="Corpsdetexte2"/>
    <w:uiPriority w:val="99"/>
    <w:semiHidden/>
    <w:rsid w:val="005A31C3"/>
  </w:style>
  <w:style w:type="paragraph" w:styleId="Paragraphedeliste">
    <w:name w:val="List Paragraph"/>
    <w:basedOn w:val="Normal"/>
    <w:uiPriority w:val="34"/>
    <w:qFormat/>
    <w:rsid w:val="004118B5"/>
    <w:pPr>
      <w:ind w:left="720"/>
      <w:contextualSpacing/>
    </w:pPr>
  </w:style>
  <w:style w:type="paragraph" w:styleId="Retraitcorpsdetexte">
    <w:name w:val="Body Text Indent"/>
    <w:basedOn w:val="Normal"/>
    <w:link w:val="RetraitcorpsdetexteCar"/>
    <w:uiPriority w:val="99"/>
    <w:unhideWhenUsed/>
    <w:rsid w:val="00786C52"/>
    <w:pPr>
      <w:ind w:left="709" w:hanging="709"/>
      <w:jc w:val="both"/>
    </w:pPr>
    <w:rPr>
      <w:rFonts w:ascii="Gill Sans MT" w:hAnsi="Gill Sans MT"/>
      <w:sz w:val="23"/>
      <w:szCs w:val="23"/>
    </w:rPr>
  </w:style>
  <w:style w:type="character" w:customStyle="1" w:styleId="RetraitcorpsdetexteCar">
    <w:name w:val="Retrait corps de texte Car"/>
    <w:basedOn w:val="Policepardfaut"/>
    <w:link w:val="Retraitcorpsdetexte"/>
    <w:uiPriority w:val="99"/>
    <w:rsid w:val="00786C52"/>
    <w:rPr>
      <w:rFonts w:ascii="Gill Sans MT" w:hAnsi="Gill Sans MT"/>
      <w:sz w:val="23"/>
      <w:szCs w:val="23"/>
    </w:rPr>
  </w:style>
  <w:style w:type="paragraph" w:styleId="Normalcentr">
    <w:name w:val="Block Text"/>
    <w:basedOn w:val="Normal"/>
    <w:uiPriority w:val="99"/>
    <w:unhideWhenUsed/>
    <w:rsid w:val="007F6956"/>
    <w:pPr>
      <w:ind w:left="284" w:right="594"/>
      <w:jc w:val="both"/>
    </w:pPr>
    <w:rPr>
      <w:rFonts w:ascii="Gill Sans MT" w:hAnsi="Gill Sans MT"/>
      <w:sz w:val="23"/>
      <w:szCs w:val="23"/>
    </w:rPr>
  </w:style>
  <w:style w:type="character" w:customStyle="1" w:styleId="Titre2Car">
    <w:name w:val="Titre 2 Car"/>
    <w:basedOn w:val="Policepardfaut"/>
    <w:link w:val="Titre2"/>
    <w:uiPriority w:val="9"/>
    <w:rsid w:val="008F3891"/>
    <w:rPr>
      <w:rFonts w:ascii="Gill Sans MT" w:eastAsia="Times" w:hAnsi="Gill Sans MT"/>
      <w:b/>
      <w:color w:val="FFFFFF"/>
      <w:sz w:val="26"/>
      <w:szCs w:val="26"/>
      <w:shd w:val="clear" w:color="auto" w:fill="28466A"/>
      <w:lang w:eastAsia="fr-FR"/>
    </w:rPr>
  </w:style>
  <w:style w:type="paragraph" w:styleId="Corpsdetexte3">
    <w:name w:val="Body Text 3"/>
    <w:basedOn w:val="Normal"/>
    <w:link w:val="Corpsdetexte3Car"/>
    <w:uiPriority w:val="99"/>
    <w:unhideWhenUsed/>
    <w:rsid w:val="00AB7455"/>
    <w:rPr>
      <w:rFonts w:ascii="Gill Sans MT" w:eastAsia="MS Mincho" w:hAnsi="Gill Sans MT" w:cs="Georgia"/>
      <w:color w:val="262626"/>
      <w:sz w:val="24"/>
      <w:szCs w:val="24"/>
      <w:lang w:val="fr-FR" w:eastAsia="fr-FR"/>
    </w:rPr>
  </w:style>
  <w:style w:type="character" w:customStyle="1" w:styleId="Corpsdetexte3Car">
    <w:name w:val="Corps de texte 3 Car"/>
    <w:basedOn w:val="Policepardfaut"/>
    <w:link w:val="Corpsdetexte3"/>
    <w:uiPriority w:val="99"/>
    <w:rsid w:val="00AB7455"/>
    <w:rPr>
      <w:rFonts w:ascii="Gill Sans MT" w:eastAsia="MS Mincho" w:hAnsi="Gill Sans MT" w:cs="Georgia"/>
      <w:color w:val="262626"/>
      <w:sz w:val="24"/>
      <w:szCs w:val="24"/>
      <w:lang w:val="fr-FR" w:eastAsia="fr-FR"/>
    </w:rPr>
  </w:style>
  <w:style w:type="character" w:customStyle="1" w:styleId="Titre3Car">
    <w:name w:val="Titre 3 Car"/>
    <w:basedOn w:val="Policepardfaut"/>
    <w:link w:val="Titre3"/>
    <w:uiPriority w:val="9"/>
    <w:rsid w:val="00022CA5"/>
    <w:rPr>
      <w:rFonts w:ascii="Gill Sans MT" w:eastAsia="Times" w:hAnsi="Gill Sans MT"/>
      <w:b/>
      <w:sz w:val="23"/>
      <w:szCs w:val="23"/>
      <w:lang w:eastAsia="fr-FR"/>
    </w:rPr>
  </w:style>
  <w:style w:type="character" w:customStyle="1" w:styleId="Titre4Car">
    <w:name w:val="Titre 4 Car"/>
    <w:basedOn w:val="Policepardfaut"/>
    <w:link w:val="Titre4"/>
    <w:uiPriority w:val="9"/>
    <w:rsid w:val="00022CA5"/>
    <w:rPr>
      <w:rFonts w:ascii="Gill Sans MT" w:eastAsia="Times" w:hAnsi="Gill Sans MT"/>
      <w:b/>
      <w:sz w:val="23"/>
      <w:szCs w:val="23"/>
      <w:lang w:eastAsia="fr-FR"/>
    </w:rPr>
  </w:style>
  <w:style w:type="paragraph" w:styleId="Textedebulles">
    <w:name w:val="Balloon Text"/>
    <w:basedOn w:val="Normal"/>
    <w:link w:val="TextedebullesCar"/>
    <w:uiPriority w:val="99"/>
    <w:semiHidden/>
    <w:unhideWhenUsed/>
    <w:rsid w:val="0050175F"/>
    <w:rPr>
      <w:rFonts w:ascii="Tahoma" w:hAnsi="Tahoma" w:cs="Tahoma"/>
      <w:sz w:val="16"/>
      <w:szCs w:val="16"/>
    </w:rPr>
  </w:style>
  <w:style w:type="character" w:customStyle="1" w:styleId="TextedebullesCar">
    <w:name w:val="Texte de bulles Car"/>
    <w:basedOn w:val="Policepardfaut"/>
    <w:link w:val="Textedebulles"/>
    <w:uiPriority w:val="99"/>
    <w:semiHidden/>
    <w:rsid w:val="0050175F"/>
    <w:rPr>
      <w:rFonts w:ascii="Tahoma" w:hAnsi="Tahoma" w:cs="Tahoma"/>
      <w:sz w:val="16"/>
      <w:szCs w:val="16"/>
    </w:rPr>
  </w:style>
  <w:style w:type="character" w:styleId="Marquedecommentaire">
    <w:name w:val="annotation reference"/>
    <w:basedOn w:val="Policepardfaut"/>
    <w:uiPriority w:val="99"/>
    <w:semiHidden/>
    <w:unhideWhenUsed/>
    <w:rsid w:val="00B95B93"/>
    <w:rPr>
      <w:sz w:val="16"/>
      <w:szCs w:val="16"/>
    </w:rPr>
  </w:style>
  <w:style w:type="paragraph" w:styleId="Objetducommentaire">
    <w:name w:val="annotation subject"/>
    <w:basedOn w:val="Commentaire"/>
    <w:next w:val="Commentaire"/>
    <w:link w:val="ObjetducommentaireCar"/>
    <w:uiPriority w:val="99"/>
    <w:semiHidden/>
    <w:unhideWhenUsed/>
    <w:rsid w:val="00E117E7"/>
    <w:rPr>
      <w:b/>
      <w:bCs/>
    </w:rPr>
  </w:style>
  <w:style w:type="character" w:customStyle="1" w:styleId="ObjetducommentaireCar">
    <w:name w:val="Objet du commentaire Car"/>
    <w:basedOn w:val="CommentaireCar"/>
    <w:link w:val="Objetducommentaire"/>
    <w:uiPriority w:val="99"/>
    <w:semiHidden/>
    <w:rsid w:val="00E117E7"/>
    <w:rPr>
      <w:b/>
      <w:bCs/>
    </w:rPr>
  </w:style>
  <w:style w:type="character" w:styleId="Textedelespacerserv">
    <w:name w:val="Placeholder Text"/>
    <w:basedOn w:val="Policepardfaut"/>
    <w:uiPriority w:val="99"/>
    <w:semiHidden/>
    <w:rsid w:val="008A21B8"/>
    <w:rPr>
      <w:color w:val="808080"/>
    </w:rPr>
  </w:style>
  <w:style w:type="character" w:styleId="Lienhypertextesuivivisit">
    <w:name w:val="FollowedHyperlink"/>
    <w:basedOn w:val="Policepardfaut"/>
    <w:uiPriority w:val="99"/>
    <w:semiHidden/>
    <w:unhideWhenUsed/>
    <w:rsid w:val="006771E1"/>
    <w:rPr>
      <w:color w:val="800080" w:themeColor="followedHyperlink"/>
      <w:u w:val="single"/>
    </w:rPr>
  </w:style>
  <w:style w:type="character" w:customStyle="1" w:styleId="apple-converted-space">
    <w:name w:val="apple-converted-space"/>
    <w:basedOn w:val="Policepardfaut"/>
    <w:rsid w:val="0091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ilcq.org/program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e.crilcq@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crilcq.org/" TargetMode="External"/><Relationship Id="rId10" Type="http://schemas.openxmlformats.org/officeDocument/2006/relationships/hyperlink" Target="mailto:cie.crilcq@gmail.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cie.crilcq@gmail.com" TargetMode="External"/><Relationship Id="rId14" Type="http://schemas.openxmlformats.org/officeDocument/2006/relationships/hyperlink" Target="http://www.crilcq.org/bourses-prix-sout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2A7A-1B28-4F62-9397-5E9E69D1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Elyse33</dc:creator>
  <cp:lastModifiedBy>Elyse33</cp:lastModifiedBy>
  <cp:revision>2</cp:revision>
  <dcterms:created xsi:type="dcterms:W3CDTF">2018-10-22T16:14:00Z</dcterms:created>
  <dcterms:modified xsi:type="dcterms:W3CDTF">2018-10-22T16:14:00Z</dcterms:modified>
</cp:coreProperties>
</file>