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5550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</w:tblGrid>
      <w:tr w:rsidR="00154311" w14:paraId="2BCA0C9D" w14:textId="77777777" w:rsidTr="00154311">
        <w:trPr>
          <w:trHeight w:val="1465"/>
        </w:trPr>
        <w:tc>
          <w:tcPr>
            <w:tcW w:w="5331" w:type="dxa"/>
          </w:tcPr>
          <w:p w14:paraId="56100E2A" w14:textId="77777777" w:rsidR="00154311" w:rsidRPr="00246CD2" w:rsidRDefault="00154311" w:rsidP="00154311">
            <w:pPr>
              <w:pStyle w:val="Corpsdetexte"/>
              <w:framePr w:hSpace="0" w:wrap="auto" w:vAnchor="margin" w:hAnchor="text" w:xAlign="left" w:yAlign="inline"/>
              <w:ind w:left="-284"/>
              <w:jc w:val="right"/>
              <w:rPr>
                <w:b/>
                <w:color w:val="4F81BD"/>
              </w:rPr>
            </w:pPr>
            <w:r w:rsidRPr="00246CD2">
              <w:rPr>
                <w:b/>
                <w:color w:val="4F81BD"/>
              </w:rPr>
              <w:t xml:space="preserve">   </w:t>
            </w:r>
          </w:p>
          <w:p w14:paraId="40FC4523" w14:textId="4B6D703A" w:rsidR="00154311" w:rsidRPr="00246CD2" w:rsidRDefault="00154311" w:rsidP="00154311">
            <w:pPr>
              <w:pStyle w:val="Corpsdetexte"/>
              <w:framePr w:hSpace="0" w:wrap="auto" w:vAnchor="margin" w:hAnchor="text" w:xAlign="left" w:yAlign="inline"/>
              <w:ind w:left="-284"/>
              <w:jc w:val="right"/>
            </w:pPr>
            <w:r w:rsidRPr="00246CD2">
              <w:rPr>
                <w:b/>
                <w:color w:val="4F81BD"/>
              </w:rPr>
              <w:t>C</w:t>
            </w:r>
            <w:r w:rsidRPr="00246CD2">
              <w:rPr>
                <w:b/>
              </w:rPr>
              <w:t xml:space="preserve">omité </w:t>
            </w:r>
            <w:r w:rsidRPr="00246CD2">
              <w:rPr>
                <w:b/>
                <w:color w:val="4F81BD"/>
              </w:rPr>
              <w:t>I</w:t>
            </w:r>
            <w:r w:rsidRPr="00246CD2">
              <w:rPr>
                <w:b/>
              </w:rPr>
              <w:t xml:space="preserve">nitiatives </w:t>
            </w:r>
            <w:r w:rsidRPr="00246CD2">
              <w:rPr>
                <w:b/>
                <w:color w:val="4F81BD"/>
              </w:rPr>
              <w:t>É</w:t>
            </w:r>
            <w:r w:rsidRPr="00246CD2">
              <w:rPr>
                <w:b/>
              </w:rPr>
              <w:t>tudiantes</w:t>
            </w:r>
            <w:r w:rsidR="000A3595">
              <w:rPr>
                <w:b/>
              </w:rPr>
              <w:t xml:space="preserve"> (CIE)</w:t>
            </w:r>
            <w:r w:rsidRPr="00246CD2">
              <w:rPr>
                <w:b/>
              </w:rPr>
              <w:t xml:space="preserve"> du CRILC</w:t>
            </w:r>
            <w:r w:rsidRPr="00246CD2">
              <w:rPr>
                <w:b/>
                <w:color w:val="4F81BD"/>
              </w:rPr>
              <w:t>Q</w:t>
            </w:r>
          </w:p>
          <w:p w14:paraId="28F52E6D" w14:textId="5E57AFCB" w:rsidR="00154311" w:rsidRPr="00246CD2" w:rsidRDefault="00154311" w:rsidP="00154311">
            <w:pPr>
              <w:pStyle w:val="Corpsdetexte"/>
              <w:framePr w:hSpace="0" w:wrap="auto" w:vAnchor="margin" w:hAnchor="text" w:xAlign="left" w:yAlign="inline"/>
              <w:ind w:left="-284"/>
              <w:jc w:val="right"/>
            </w:pPr>
            <w:r w:rsidRPr="00246CD2">
              <w:t>Université du Québec à Montréal (UQAM)</w:t>
            </w:r>
          </w:p>
          <w:p w14:paraId="6102D5DA" w14:textId="77777777" w:rsidR="00154311" w:rsidRPr="00246CD2" w:rsidRDefault="00154311" w:rsidP="00154311">
            <w:pPr>
              <w:pStyle w:val="Corpsdetexte"/>
              <w:framePr w:hSpace="0" w:wrap="auto" w:vAnchor="margin" w:hAnchor="text" w:xAlign="left" w:yAlign="inline"/>
              <w:ind w:left="-284"/>
              <w:jc w:val="right"/>
            </w:pPr>
            <w:r w:rsidRPr="00246CD2">
              <w:t>405, rue Sainte-Catherine est</w:t>
            </w:r>
            <w:r w:rsidRPr="00246CD2">
              <w:br/>
              <w:t>Pavillon Judith-Jasmin, local J-4285</w:t>
            </w:r>
          </w:p>
          <w:p w14:paraId="44D2E642" w14:textId="77777777" w:rsidR="00154311" w:rsidRPr="00246CD2" w:rsidRDefault="00154311" w:rsidP="00154311">
            <w:pPr>
              <w:jc w:val="right"/>
              <w:rPr>
                <w:rFonts w:ascii="Gill Sans MT" w:hAnsi="Gill Sans MT"/>
              </w:rPr>
            </w:pPr>
            <w:r w:rsidRPr="00246CD2">
              <w:rPr>
                <w:rFonts w:ascii="Gill Sans MT" w:hAnsi="Gill Sans MT"/>
              </w:rPr>
              <w:t>Téléphone : 514-987-3000 poste 2237</w:t>
            </w:r>
            <w:r w:rsidRPr="00246CD2">
              <w:rPr>
                <w:rFonts w:ascii="Gill Sans MT" w:hAnsi="Gill Sans MT"/>
              </w:rPr>
              <w:br/>
              <w:t>Télécopieur : 514-987-8218</w:t>
            </w:r>
            <w:r w:rsidRPr="00246CD2">
              <w:rPr>
                <w:rFonts w:ascii="Gill Sans MT" w:hAnsi="Gill Sans MT"/>
              </w:rPr>
              <w:br/>
              <w:t>Courriel : </w:t>
            </w:r>
            <w:hyperlink r:id="rId9" w:history="1">
              <w:r w:rsidRPr="00246CD2">
                <w:rPr>
                  <w:rStyle w:val="Lienhypertexte"/>
                  <w:rFonts w:ascii="Gill Sans MT" w:hAnsi="Gill Sans MT"/>
                </w:rPr>
                <w:t>cie.crilcq@gmail.com</w:t>
              </w:r>
            </w:hyperlink>
          </w:p>
          <w:p w14:paraId="69D8588D" w14:textId="77777777" w:rsidR="00154311" w:rsidRDefault="00154311" w:rsidP="00154311">
            <w:pPr>
              <w:pStyle w:val="Corpsdetexte"/>
              <w:framePr w:hSpace="0" w:wrap="auto" w:vAnchor="margin" w:hAnchor="text" w:xAlign="left" w:yAlign="inline"/>
              <w:jc w:val="right"/>
            </w:pPr>
          </w:p>
        </w:tc>
      </w:tr>
    </w:tbl>
    <w:p w14:paraId="0152B263" w14:textId="77777777" w:rsidR="00CF1CB5" w:rsidRDefault="00CF1CB5" w:rsidP="00735A8B">
      <w:pPr>
        <w:ind w:left="2124"/>
        <w:rPr>
          <w:rFonts w:ascii="Gill Sans MT" w:hAnsi="Gill Sans MT"/>
          <w:noProof/>
          <w:lang w:eastAsia="fr-CA"/>
        </w:rPr>
      </w:pPr>
    </w:p>
    <w:p w14:paraId="5C924127" w14:textId="77777777" w:rsidR="00735A8B" w:rsidRDefault="00154311" w:rsidP="00735A8B">
      <w:pPr>
        <w:ind w:left="2124"/>
        <w:rPr>
          <w:rFonts w:ascii="Gill Sans MT" w:hAnsi="Gill Sans MT"/>
          <w:b/>
          <w:sz w:val="24"/>
          <w:szCs w:val="24"/>
        </w:rPr>
      </w:pPr>
      <w:r w:rsidRPr="00735A8B">
        <w:rPr>
          <w:rFonts w:ascii="Gill Sans MT" w:hAnsi="Gill Sans MT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7929BFC" wp14:editId="4E770842">
            <wp:simplePos x="0" y="0"/>
            <wp:positionH relativeFrom="column">
              <wp:posOffset>161290</wp:posOffset>
            </wp:positionH>
            <wp:positionV relativeFrom="paragraph">
              <wp:posOffset>4445</wp:posOffset>
            </wp:positionV>
            <wp:extent cx="3741420" cy="937260"/>
            <wp:effectExtent l="0" t="0" r="0" b="0"/>
            <wp:wrapSquare wrapText="bothSides"/>
            <wp:docPr id="1" name="Image 1" descr="Macintosh HD:Users:client:Documents:CRILCQ ADMIN:Matériel:LOGOS:Logos CRILCQ:Nouveau Logo:version finale:version horizontale:HOR vector eps:crilcq logo horizontal CL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cintosh HD:Users:client:Documents:CRILCQ ADMIN:Matériel:LOGOS:Logos CRILCQ:Nouveau Logo:version finale:version horizontale:HOR vector eps:crilcq logo horizontal CL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A8B" w:rsidRPr="00735A8B">
        <w:rPr>
          <w:rFonts w:ascii="Gill Sans MT" w:hAnsi="Gill Sans MT"/>
        </w:rPr>
        <w:t xml:space="preserve"> </w:t>
      </w:r>
      <w:r w:rsidR="00735A8B" w:rsidRPr="00735A8B">
        <w:rPr>
          <w:rFonts w:ascii="Gill Sans MT" w:hAnsi="Gill Sans MT"/>
          <w:sz w:val="24"/>
          <w:szCs w:val="24"/>
        </w:rPr>
        <w:br w:type="textWrapping" w:clear="all"/>
      </w:r>
    </w:p>
    <w:p w14:paraId="71DA500E" w14:textId="77777777" w:rsidR="00735A8B" w:rsidRDefault="00735A8B" w:rsidP="00735A8B">
      <w:pPr>
        <w:ind w:left="2124"/>
        <w:rPr>
          <w:rFonts w:ascii="Gill Sans MT" w:hAnsi="Gill Sans MT"/>
          <w:b/>
          <w:sz w:val="24"/>
          <w:szCs w:val="24"/>
        </w:rPr>
      </w:pPr>
    </w:p>
    <w:p w14:paraId="5F3E1B0D" w14:textId="3A59A298" w:rsidR="000F02B4" w:rsidRDefault="004B7FC4" w:rsidP="00966925">
      <w:pPr>
        <w:pStyle w:val="Titre1"/>
      </w:pPr>
      <w:r>
        <w:t xml:space="preserve">Protocole d’appel à projets </w:t>
      </w:r>
      <w:r w:rsidR="00735A8B" w:rsidRPr="00735A8B">
        <w:t xml:space="preserve">du </w:t>
      </w:r>
      <w:r w:rsidR="00664D24">
        <w:t xml:space="preserve">CIE-CRILCQ </w:t>
      </w:r>
      <w:r w:rsidR="00735A8B">
        <w:t>à l’UQAM</w:t>
      </w:r>
    </w:p>
    <w:p w14:paraId="6CA0A633" w14:textId="49E67779" w:rsidR="008638A8" w:rsidRPr="008638A8" w:rsidRDefault="004F179B" w:rsidP="00580D2F">
      <w:pPr>
        <w:pStyle w:val="Titre6"/>
      </w:pPr>
      <w:r w:rsidRPr="00467A3D">
        <w:t>Concours </w:t>
      </w:r>
      <w:r w:rsidR="008638A8" w:rsidRPr="00467A3D">
        <w:t>2015</w:t>
      </w:r>
      <w:r w:rsidR="00467A3D">
        <w:t>-2016</w:t>
      </w:r>
    </w:p>
    <w:p w14:paraId="6A14E29E" w14:textId="77777777" w:rsidR="00966925" w:rsidRDefault="00966925" w:rsidP="00735A8B">
      <w:pPr>
        <w:jc w:val="center"/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</w:p>
    <w:p w14:paraId="73828130" w14:textId="37FC6204" w:rsidR="004B7FC4" w:rsidRDefault="00966925" w:rsidP="00FC7E3C">
      <w:pPr>
        <w:pStyle w:val="Corpsdetexte2"/>
        <w:tabs>
          <w:tab w:val="left" w:pos="10490"/>
        </w:tabs>
        <w:ind w:left="567" w:right="310"/>
        <w:jc w:val="both"/>
        <w:rPr>
          <w:sz w:val="23"/>
          <w:szCs w:val="23"/>
        </w:rPr>
      </w:pPr>
      <w:r w:rsidRPr="002F1E0C">
        <w:rPr>
          <w:b/>
          <w:sz w:val="23"/>
          <w:szCs w:val="23"/>
        </w:rPr>
        <w:t xml:space="preserve">1. </w:t>
      </w:r>
      <w:r w:rsidR="00476390">
        <w:rPr>
          <w:b/>
          <w:sz w:val="23"/>
          <w:szCs w:val="23"/>
        </w:rPr>
        <w:t>Objectif</w:t>
      </w:r>
      <w:r w:rsidR="009325B3" w:rsidRPr="002F1E0C">
        <w:rPr>
          <w:b/>
          <w:sz w:val="23"/>
          <w:szCs w:val="23"/>
        </w:rPr>
        <w:t xml:space="preserve"> </w:t>
      </w:r>
      <w:r w:rsidRPr="002F1E0C">
        <w:rPr>
          <w:b/>
          <w:sz w:val="23"/>
          <w:szCs w:val="23"/>
        </w:rPr>
        <w:t>:</w:t>
      </w:r>
      <w:r w:rsidRPr="002F1E0C">
        <w:rPr>
          <w:sz w:val="23"/>
          <w:szCs w:val="23"/>
        </w:rPr>
        <w:t xml:space="preserve"> </w:t>
      </w:r>
      <w:r w:rsidR="00E94DAE" w:rsidRPr="002F1E0C">
        <w:rPr>
          <w:sz w:val="23"/>
          <w:szCs w:val="23"/>
        </w:rPr>
        <w:t>L</w:t>
      </w:r>
      <w:r w:rsidR="004B7FC4">
        <w:rPr>
          <w:sz w:val="23"/>
          <w:szCs w:val="23"/>
        </w:rPr>
        <w:t>e</w:t>
      </w:r>
      <w:r w:rsidR="00E94DAE" w:rsidRPr="002F1E0C">
        <w:rPr>
          <w:sz w:val="23"/>
          <w:szCs w:val="23"/>
        </w:rPr>
        <w:t xml:space="preserve"> </w:t>
      </w:r>
      <w:r w:rsidR="004B7FC4">
        <w:rPr>
          <w:sz w:val="23"/>
          <w:szCs w:val="23"/>
        </w:rPr>
        <w:t>CIE a pour objectif d’</w:t>
      </w:r>
      <w:r w:rsidRPr="002F1E0C">
        <w:rPr>
          <w:sz w:val="23"/>
          <w:szCs w:val="23"/>
        </w:rPr>
        <w:t>encourager l’implication créative des étudiants-</w:t>
      </w:r>
      <w:proofErr w:type="gramStart"/>
      <w:r w:rsidRPr="002F1E0C">
        <w:rPr>
          <w:sz w:val="23"/>
          <w:szCs w:val="23"/>
        </w:rPr>
        <w:t>es</w:t>
      </w:r>
      <w:proofErr w:type="gramEnd"/>
      <w:r w:rsidRPr="002F1E0C">
        <w:rPr>
          <w:sz w:val="23"/>
          <w:szCs w:val="23"/>
        </w:rPr>
        <w:t xml:space="preserve"> </w:t>
      </w:r>
      <w:r w:rsidR="004B7FC4">
        <w:rPr>
          <w:sz w:val="23"/>
          <w:szCs w:val="23"/>
        </w:rPr>
        <w:t xml:space="preserve">en offrant </w:t>
      </w:r>
      <w:r w:rsidR="002C58E9" w:rsidRPr="002F1E0C">
        <w:rPr>
          <w:sz w:val="23"/>
          <w:szCs w:val="23"/>
        </w:rPr>
        <w:t>un s</w:t>
      </w:r>
      <w:r w:rsidRPr="002F1E0C">
        <w:rPr>
          <w:sz w:val="23"/>
          <w:szCs w:val="23"/>
        </w:rPr>
        <w:t>outien financier</w:t>
      </w:r>
      <w:r w:rsidR="004B7FC4">
        <w:rPr>
          <w:sz w:val="23"/>
          <w:szCs w:val="23"/>
        </w:rPr>
        <w:t xml:space="preserve"> et logistique</w:t>
      </w:r>
      <w:r w:rsidRPr="002F1E0C">
        <w:rPr>
          <w:sz w:val="23"/>
          <w:szCs w:val="23"/>
        </w:rPr>
        <w:t xml:space="preserve"> </w:t>
      </w:r>
      <w:r w:rsidR="002C58E9" w:rsidRPr="002F1E0C">
        <w:rPr>
          <w:sz w:val="23"/>
          <w:szCs w:val="23"/>
        </w:rPr>
        <w:t xml:space="preserve">pour réaliser un projet de recherche </w:t>
      </w:r>
      <w:r w:rsidR="004B7FC4">
        <w:rPr>
          <w:sz w:val="23"/>
          <w:szCs w:val="23"/>
        </w:rPr>
        <w:t xml:space="preserve">ou de création. Les initiatives étudiantes peuvent prendre plusieurs formes, par exemple : </w:t>
      </w:r>
    </w:p>
    <w:p w14:paraId="373D36CF" w14:textId="77777777" w:rsidR="004B7FC4" w:rsidRDefault="004B7FC4" w:rsidP="00FC7E3C">
      <w:pPr>
        <w:pStyle w:val="Corpsdetexte2"/>
        <w:tabs>
          <w:tab w:val="left" w:pos="10490"/>
        </w:tabs>
        <w:ind w:left="1134" w:right="310"/>
        <w:jc w:val="both"/>
        <w:rPr>
          <w:sz w:val="23"/>
          <w:szCs w:val="23"/>
        </w:rPr>
      </w:pPr>
    </w:p>
    <w:p w14:paraId="3E527E5A" w14:textId="7AAF7BBE" w:rsidR="004B7FC4" w:rsidRDefault="004B7FC4" w:rsidP="0080139B">
      <w:pPr>
        <w:pStyle w:val="Corpsdetexte2"/>
        <w:numPr>
          <w:ilvl w:val="0"/>
          <w:numId w:val="13"/>
        </w:numPr>
        <w:tabs>
          <w:tab w:val="left" w:pos="10490"/>
        </w:tabs>
        <w:ind w:left="1134" w:right="310" w:hanging="283"/>
        <w:jc w:val="both"/>
        <w:rPr>
          <w:sz w:val="23"/>
          <w:szCs w:val="23"/>
        </w:rPr>
      </w:pPr>
      <w:r w:rsidRPr="002F1E0C">
        <w:rPr>
          <w:sz w:val="23"/>
          <w:szCs w:val="23"/>
        </w:rPr>
        <w:t>Publication</w:t>
      </w:r>
      <w:r>
        <w:rPr>
          <w:sz w:val="23"/>
          <w:szCs w:val="23"/>
        </w:rPr>
        <w:t xml:space="preserve"> (</w:t>
      </w:r>
      <w:r w:rsidR="00C1122B">
        <w:rPr>
          <w:sz w:val="23"/>
          <w:szCs w:val="23"/>
        </w:rPr>
        <w:t xml:space="preserve">livre, </w:t>
      </w:r>
      <w:r>
        <w:rPr>
          <w:sz w:val="23"/>
          <w:szCs w:val="23"/>
        </w:rPr>
        <w:t>revue, recueil de textes, autre)</w:t>
      </w:r>
      <w:r w:rsidR="00D77D12">
        <w:rPr>
          <w:sz w:val="23"/>
          <w:szCs w:val="23"/>
        </w:rPr>
        <w:t>;</w:t>
      </w:r>
    </w:p>
    <w:p w14:paraId="17F4C4DE" w14:textId="392B2D52" w:rsidR="004B7FC4" w:rsidRDefault="004B7FC4" w:rsidP="0080139B">
      <w:pPr>
        <w:pStyle w:val="Corpsdetexte2"/>
        <w:numPr>
          <w:ilvl w:val="0"/>
          <w:numId w:val="13"/>
        </w:numPr>
        <w:tabs>
          <w:tab w:val="left" w:pos="10490"/>
        </w:tabs>
        <w:ind w:left="1134" w:right="310" w:hanging="283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Pr="002F1E0C">
        <w:rPr>
          <w:sz w:val="23"/>
          <w:szCs w:val="23"/>
        </w:rPr>
        <w:t>xposition</w:t>
      </w:r>
      <w:r w:rsidR="00D77D12">
        <w:rPr>
          <w:sz w:val="23"/>
          <w:szCs w:val="23"/>
        </w:rPr>
        <w:t>;</w:t>
      </w:r>
    </w:p>
    <w:p w14:paraId="6BE9AA57" w14:textId="48768206" w:rsidR="004B7FC4" w:rsidRDefault="004B7FC4" w:rsidP="0080139B">
      <w:pPr>
        <w:pStyle w:val="Corpsdetexte2"/>
        <w:numPr>
          <w:ilvl w:val="0"/>
          <w:numId w:val="13"/>
        </w:numPr>
        <w:tabs>
          <w:tab w:val="left" w:pos="10490"/>
        </w:tabs>
        <w:ind w:left="1134" w:right="310" w:hanging="283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2F1E0C">
        <w:rPr>
          <w:sz w:val="23"/>
          <w:szCs w:val="23"/>
        </w:rPr>
        <w:t>erformance</w:t>
      </w:r>
      <w:r>
        <w:rPr>
          <w:sz w:val="23"/>
          <w:szCs w:val="23"/>
        </w:rPr>
        <w:t xml:space="preserve"> (spectacle, soirée de poésie, lecture publique, autre)</w:t>
      </w:r>
      <w:r w:rsidR="00D77D12">
        <w:rPr>
          <w:sz w:val="23"/>
          <w:szCs w:val="23"/>
        </w:rPr>
        <w:t>;</w:t>
      </w:r>
    </w:p>
    <w:p w14:paraId="15B897E6" w14:textId="0566F4DA" w:rsidR="00C1122B" w:rsidRDefault="00C1122B" w:rsidP="0080139B">
      <w:pPr>
        <w:pStyle w:val="Corpsdetexte2"/>
        <w:numPr>
          <w:ilvl w:val="0"/>
          <w:numId w:val="13"/>
        </w:numPr>
        <w:tabs>
          <w:tab w:val="left" w:pos="10490"/>
        </w:tabs>
        <w:ind w:left="1134" w:right="310" w:hanging="283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2F1E0C">
        <w:rPr>
          <w:sz w:val="23"/>
          <w:szCs w:val="23"/>
        </w:rPr>
        <w:t>telier de recherche</w:t>
      </w:r>
      <w:r>
        <w:rPr>
          <w:sz w:val="23"/>
          <w:szCs w:val="23"/>
        </w:rPr>
        <w:t xml:space="preserve"> ou </w:t>
      </w:r>
      <w:r w:rsidRPr="002F1E0C">
        <w:rPr>
          <w:sz w:val="23"/>
          <w:szCs w:val="23"/>
        </w:rPr>
        <w:t>activité de vulgarisation scientifique</w:t>
      </w:r>
      <w:r w:rsidR="00D77D12">
        <w:rPr>
          <w:sz w:val="23"/>
          <w:szCs w:val="23"/>
        </w:rPr>
        <w:t>;</w:t>
      </w:r>
    </w:p>
    <w:p w14:paraId="13A5C627" w14:textId="59CC0C69" w:rsidR="004B7FC4" w:rsidRDefault="004B7FC4" w:rsidP="0080139B">
      <w:pPr>
        <w:pStyle w:val="Corpsdetexte2"/>
        <w:numPr>
          <w:ilvl w:val="0"/>
          <w:numId w:val="13"/>
        </w:numPr>
        <w:tabs>
          <w:tab w:val="left" w:pos="10490"/>
        </w:tabs>
        <w:ind w:left="1134" w:right="310" w:hanging="283"/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 w:rsidRPr="002F1E0C">
        <w:rPr>
          <w:sz w:val="23"/>
          <w:szCs w:val="23"/>
        </w:rPr>
        <w:t>tinéraire culturel</w:t>
      </w:r>
      <w:r w:rsidR="00D77D12">
        <w:rPr>
          <w:sz w:val="23"/>
          <w:szCs w:val="23"/>
        </w:rPr>
        <w:t>;</w:t>
      </w:r>
    </w:p>
    <w:p w14:paraId="561C029D" w14:textId="2C754985" w:rsidR="004B7FC4" w:rsidRDefault="004B7FC4" w:rsidP="0080139B">
      <w:pPr>
        <w:pStyle w:val="Corpsdetexte2"/>
        <w:numPr>
          <w:ilvl w:val="0"/>
          <w:numId w:val="13"/>
        </w:numPr>
        <w:tabs>
          <w:tab w:val="left" w:pos="10490"/>
        </w:tabs>
        <w:ind w:left="1134" w:right="310" w:hanging="283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 w:rsidRPr="002F1E0C">
        <w:rPr>
          <w:sz w:val="23"/>
          <w:szCs w:val="23"/>
        </w:rPr>
        <w:t>ase de données en ligne</w:t>
      </w:r>
      <w:r>
        <w:rPr>
          <w:sz w:val="23"/>
          <w:szCs w:val="23"/>
        </w:rPr>
        <w:t xml:space="preserve">, </w:t>
      </w:r>
      <w:r w:rsidRPr="002F1E0C">
        <w:rPr>
          <w:sz w:val="23"/>
          <w:szCs w:val="23"/>
        </w:rPr>
        <w:t>site web</w:t>
      </w:r>
      <w:r>
        <w:rPr>
          <w:sz w:val="23"/>
          <w:szCs w:val="23"/>
        </w:rPr>
        <w:t>, capsule vidéo</w:t>
      </w:r>
      <w:r w:rsidR="00D77D12">
        <w:rPr>
          <w:sz w:val="23"/>
          <w:szCs w:val="23"/>
        </w:rPr>
        <w:t>;</w:t>
      </w:r>
    </w:p>
    <w:p w14:paraId="5EF6F750" w14:textId="49554B2D" w:rsidR="004B7FC4" w:rsidRPr="002C6586" w:rsidRDefault="00C1122B" w:rsidP="002C6586">
      <w:pPr>
        <w:pStyle w:val="Corpsdetexte2"/>
        <w:numPr>
          <w:ilvl w:val="0"/>
          <w:numId w:val="13"/>
        </w:numPr>
        <w:tabs>
          <w:tab w:val="left" w:pos="10490"/>
        </w:tabs>
        <w:ind w:left="1134" w:right="310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Tout autre </w:t>
      </w:r>
      <w:r w:rsidR="002C6586">
        <w:rPr>
          <w:sz w:val="23"/>
          <w:szCs w:val="23"/>
        </w:rPr>
        <w:t xml:space="preserve">projet </w:t>
      </w:r>
      <w:r w:rsidR="002C6586" w:rsidRPr="00D1463F">
        <w:rPr>
          <w:sz w:val="23"/>
          <w:szCs w:val="23"/>
        </w:rPr>
        <w:t>scientifique original</w:t>
      </w:r>
      <w:r w:rsidR="00D77D12" w:rsidRPr="00D1463F">
        <w:rPr>
          <w:sz w:val="23"/>
          <w:szCs w:val="23"/>
        </w:rPr>
        <w:t>.</w:t>
      </w:r>
    </w:p>
    <w:p w14:paraId="53A793B1" w14:textId="77777777" w:rsidR="00CD6A20" w:rsidRDefault="00CD6A20" w:rsidP="00FC7E3C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</w:rPr>
      </w:pPr>
    </w:p>
    <w:p w14:paraId="77B0A876" w14:textId="4CC7AA5A" w:rsidR="00FA3A45" w:rsidRPr="002F1E0C" w:rsidRDefault="00456C62" w:rsidP="00FC7E3C">
      <w:pPr>
        <w:tabs>
          <w:tab w:val="left" w:pos="10490"/>
        </w:tabs>
        <w:ind w:left="567" w:right="310"/>
        <w:jc w:val="both"/>
        <w:rPr>
          <w:rFonts w:ascii="Gill Sans MT" w:hAnsi="Gill Sans MT"/>
          <w:b/>
          <w:sz w:val="23"/>
          <w:szCs w:val="23"/>
        </w:rPr>
      </w:pPr>
      <w:r>
        <w:rPr>
          <w:rFonts w:ascii="Gill Sans MT" w:hAnsi="Gill Sans MT"/>
          <w:b/>
          <w:sz w:val="23"/>
          <w:szCs w:val="23"/>
        </w:rPr>
        <w:t>2</w:t>
      </w:r>
      <w:r w:rsidR="00FA3A45" w:rsidRPr="002F1E0C">
        <w:rPr>
          <w:rFonts w:ascii="Gill Sans MT" w:hAnsi="Gill Sans MT"/>
          <w:b/>
          <w:sz w:val="23"/>
          <w:szCs w:val="23"/>
        </w:rPr>
        <w:t xml:space="preserve">. </w:t>
      </w:r>
      <w:r w:rsidR="00456AC4" w:rsidRPr="002F1E0C">
        <w:rPr>
          <w:rFonts w:ascii="Gill Sans MT" w:hAnsi="Gill Sans MT"/>
          <w:b/>
          <w:sz w:val="23"/>
          <w:szCs w:val="23"/>
        </w:rPr>
        <w:t>C</w:t>
      </w:r>
      <w:r w:rsidR="008F73CC" w:rsidRPr="002F1E0C">
        <w:rPr>
          <w:rFonts w:ascii="Gill Sans MT" w:hAnsi="Gill Sans MT"/>
          <w:b/>
          <w:sz w:val="23"/>
          <w:szCs w:val="23"/>
        </w:rPr>
        <w:t>onditions</w:t>
      </w:r>
      <w:r w:rsidR="00456AC4" w:rsidRPr="002F1E0C">
        <w:rPr>
          <w:rFonts w:ascii="Gill Sans MT" w:hAnsi="Gill Sans MT"/>
          <w:b/>
          <w:sz w:val="23"/>
          <w:szCs w:val="23"/>
        </w:rPr>
        <w:t xml:space="preserve"> d’</w:t>
      </w:r>
      <w:r w:rsidR="004F179B" w:rsidRPr="002F1E0C">
        <w:rPr>
          <w:rFonts w:ascii="Gill Sans MT" w:hAnsi="Gill Sans MT"/>
          <w:b/>
          <w:sz w:val="23"/>
          <w:szCs w:val="23"/>
        </w:rPr>
        <w:t>admissibilité</w:t>
      </w:r>
      <w:r w:rsidR="00F62CAD">
        <w:rPr>
          <w:rFonts w:ascii="Gill Sans MT" w:hAnsi="Gill Sans MT"/>
          <w:b/>
          <w:sz w:val="23"/>
          <w:szCs w:val="23"/>
        </w:rPr>
        <w:t> :</w:t>
      </w:r>
    </w:p>
    <w:p w14:paraId="4F3B9C8B" w14:textId="77777777" w:rsidR="00B93688" w:rsidRPr="002F1E0C" w:rsidRDefault="00B93688" w:rsidP="00FC7E3C">
      <w:pPr>
        <w:tabs>
          <w:tab w:val="left" w:pos="10490"/>
        </w:tabs>
        <w:ind w:left="567" w:right="310"/>
        <w:jc w:val="both"/>
        <w:rPr>
          <w:rFonts w:ascii="Gill Sans MT" w:hAnsi="Gill Sans MT"/>
          <w:b/>
          <w:sz w:val="23"/>
          <w:szCs w:val="23"/>
        </w:rPr>
      </w:pPr>
    </w:p>
    <w:p w14:paraId="3CF16D11" w14:textId="57CFC0C6" w:rsidR="00B93688" w:rsidRPr="002F1E0C" w:rsidRDefault="00AC2D3B" w:rsidP="00FC7E3C">
      <w:pPr>
        <w:pStyle w:val="Paragraphedeliste"/>
        <w:numPr>
          <w:ilvl w:val="0"/>
          <w:numId w:val="15"/>
        </w:numPr>
        <w:tabs>
          <w:tab w:val="left" w:pos="709"/>
          <w:tab w:val="left" w:pos="10490"/>
        </w:tabs>
        <w:ind w:left="1134" w:right="310" w:hanging="283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Le projet d</w:t>
      </w:r>
      <w:r w:rsidR="00B93688" w:rsidRPr="002F1E0C">
        <w:rPr>
          <w:rFonts w:ascii="Gill Sans MT" w:hAnsi="Gill Sans MT"/>
          <w:sz w:val="23"/>
          <w:szCs w:val="23"/>
        </w:rPr>
        <w:t>oi</w:t>
      </w:r>
      <w:r w:rsidR="00456AC4" w:rsidRPr="002F1E0C">
        <w:rPr>
          <w:rFonts w:ascii="Gill Sans MT" w:hAnsi="Gill Sans MT"/>
          <w:sz w:val="23"/>
          <w:szCs w:val="23"/>
        </w:rPr>
        <w:t>t</w:t>
      </w:r>
      <w:r w:rsidR="00B93688" w:rsidRPr="002F1E0C">
        <w:rPr>
          <w:rFonts w:ascii="Gill Sans MT" w:hAnsi="Gill Sans MT"/>
          <w:sz w:val="23"/>
          <w:szCs w:val="23"/>
        </w:rPr>
        <w:t xml:space="preserve"> être </w:t>
      </w:r>
      <w:r w:rsidR="00953B74">
        <w:rPr>
          <w:rFonts w:ascii="Gill Sans MT" w:hAnsi="Gill Sans MT"/>
          <w:sz w:val="23"/>
          <w:szCs w:val="23"/>
        </w:rPr>
        <w:t>piloté</w:t>
      </w:r>
      <w:r w:rsidR="00B93688" w:rsidRPr="002F1E0C">
        <w:rPr>
          <w:rFonts w:ascii="Gill Sans MT" w:hAnsi="Gill Sans MT"/>
          <w:sz w:val="23"/>
          <w:szCs w:val="23"/>
        </w:rPr>
        <w:t xml:space="preserve"> par au moins </w:t>
      </w:r>
      <w:r w:rsidR="00B93688" w:rsidRPr="002F1E0C">
        <w:rPr>
          <w:rFonts w:ascii="Gill Sans MT" w:hAnsi="Gill Sans MT"/>
          <w:b/>
          <w:sz w:val="23"/>
          <w:szCs w:val="23"/>
        </w:rPr>
        <w:t>deux</w:t>
      </w:r>
      <w:r w:rsidR="00B93688" w:rsidRPr="002F1E0C">
        <w:rPr>
          <w:rFonts w:ascii="Gill Sans MT" w:hAnsi="Gill Sans MT"/>
          <w:sz w:val="23"/>
          <w:szCs w:val="23"/>
        </w:rPr>
        <w:t xml:space="preserve"> </w:t>
      </w:r>
      <w:r w:rsidR="0096282C" w:rsidRPr="002F1E0C">
        <w:rPr>
          <w:rFonts w:ascii="Gill Sans MT" w:hAnsi="Gill Sans MT"/>
          <w:b/>
          <w:sz w:val="23"/>
          <w:szCs w:val="23"/>
        </w:rPr>
        <w:t xml:space="preserve">membres </w:t>
      </w:r>
      <w:r w:rsidR="00B93688" w:rsidRPr="002F1E0C">
        <w:rPr>
          <w:rFonts w:ascii="Gill Sans MT" w:hAnsi="Gill Sans MT"/>
          <w:b/>
          <w:sz w:val="23"/>
          <w:szCs w:val="23"/>
        </w:rPr>
        <w:t>étudiants-es du CRILCQ</w:t>
      </w:r>
      <w:r w:rsidR="00925D6E" w:rsidRPr="002F1E0C">
        <w:rPr>
          <w:rFonts w:ascii="Gill Sans MT" w:hAnsi="Gill Sans MT"/>
          <w:sz w:val="23"/>
          <w:szCs w:val="23"/>
        </w:rPr>
        <w:t xml:space="preserve">, dont </w:t>
      </w:r>
      <w:proofErr w:type="spellStart"/>
      <w:r w:rsidR="00925D6E" w:rsidRPr="002F1E0C">
        <w:rPr>
          <w:rFonts w:ascii="Gill Sans MT" w:hAnsi="Gill Sans MT"/>
          <w:sz w:val="23"/>
          <w:szCs w:val="23"/>
        </w:rPr>
        <w:t>un-e</w:t>
      </w:r>
      <w:proofErr w:type="spellEnd"/>
      <w:r w:rsidR="00925D6E" w:rsidRPr="002F1E0C">
        <w:rPr>
          <w:rFonts w:ascii="Gill Sans MT" w:hAnsi="Gill Sans MT"/>
          <w:sz w:val="23"/>
          <w:szCs w:val="23"/>
        </w:rPr>
        <w:t xml:space="preserve"> </w:t>
      </w:r>
      <w:r w:rsidR="002D22B3" w:rsidRPr="002F1E0C">
        <w:rPr>
          <w:rFonts w:ascii="Gill Sans MT" w:hAnsi="Gill Sans MT"/>
          <w:sz w:val="23"/>
          <w:szCs w:val="23"/>
        </w:rPr>
        <w:t xml:space="preserve">membre </w:t>
      </w:r>
      <w:proofErr w:type="spellStart"/>
      <w:r w:rsidR="00B93688" w:rsidRPr="002F1E0C">
        <w:rPr>
          <w:rFonts w:ascii="Gill Sans MT" w:hAnsi="Gill Sans MT"/>
          <w:sz w:val="23"/>
          <w:szCs w:val="23"/>
        </w:rPr>
        <w:t>étudiant-e</w:t>
      </w:r>
      <w:proofErr w:type="spellEnd"/>
      <w:r w:rsidR="00B93688" w:rsidRPr="002F1E0C">
        <w:rPr>
          <w:rFonts w:ascii="Gill Sans MT" w:hAnsi="Gill Sans MT"/>
          <w:sz w:val="23"/>
          <w:szCs w:val="23"/>
        </w:rPr>
        <w:t xml:space="preserve"> du CRILCQ à l’UQAM</w:t>
      </w:r>
      <w:r w:rsidR="00A934F1" w:rsidRPr="002F1E0C">
        <w:rPr>
          <w:rFonts w:ascii="Gill Sans MT" w:hAnsi="Gill Sans MT"/>
          <w:sz w:val="23"/>
          <w:szCs w:val="23"/>
        </w:rPr>
        <w:t>;</w:t>
      </w:r>
      <w:r w:rsidR="00B93688" w:rsidRPr="002F1E0C">
        <w:rPr>
          <w:rFonts w:ascii="Gill Sans MT" w:hAnsi="Gill Sans MT"/>
          <w:sz w:val="23"/>
          <w:szCs w:val="23"/>
        </w:rPr>
        <w:t xml:space="preserve"> </w:t>
      </w:r>
    </w:p>
    <w:p w14:paraId="14F20696" w14:textId="566B09DA" w:rsidR="00C526B7" w:rsidRPr="002F1E0C" w:rsidRDefault="00953B74" w:rsidP="00FC7E3C">
      <w:pPr>
        <w:pStyle w:val="Paragraphedeliste"/>
        <w:numPr>
          <w:ilvl w:val="0"/>
          <w:numId w:val="15"/>
        </w:numPr>
        <w:tabs>
          <w:tab w:val="left" w:pos="709"/>
          <w:tab w:val="left" w:pos="10490"/>
        </w:tabs>
        <w:ind w:left="1134" w:right="310" w:hanging="283"/>
        <w:jc w:val="both"/>
        <w:rPr>
          <w:rStyle w:val="Lienhypertexte"/>
          <w:rFonts w:ascii="Gill Sans MT" w:hAnsi="Gill Sans MT"/>
          <w:color w:val="auto"/>
          <w:sz w:val="23"/>
          <w:szCs w:val="23"/>
          <w:lang w:val="fr-FR"/>
        </w:rPr>
      </w:pPr>
      <w:r>
        <w:rPr>
          <w:rFonts w:ascii="Gill Sans MT" w:hAnsi="Gill Sans MT"/>
          <w:sz w:val="23"/>
          <w:szCs w:val="23"/>
        </w:rPr>
        <w:t>Le projet d</w:t>
      </w:r>
      <w:r w:rsidR="005A0A3B" w:rsidRPr="002F1E0C">
        <w:rPr>
          <w:rFonts w:ascii="Gill Sans MT" w:hAnsi="Gill Sans MT"/>
          <w:sz w:val="23"/>
          <w:szCs w:val="23"/>
        </w:rPr>
        <w:t xml:space="preserve">oit être </w:t>
      </w:r>
      <w:r w:rsidR="005430AE" w:rsidRPr="002F1E0C">
        <w:rPr>
          <w:rFonts w:ascii="Gill Sans MT" w:hAnsi="Gill Sans MT"/>
          <w:sz w:val="23"/>
          <w:szCs w:val="23"/>
        </w:rPr>
        <w:t>pr</w:t>
      </w:r>
      <w:r w:rsidR="00695DFA">
        <w:rPr>
          <w:rFonts w:ascii="Gill Sans MT" w:hAnsi="Gill Sans MT"/>
          <w:sz w:val="23"/>
          <w:szCs w:val="23"/>
        </w:rPr>
        <w:t>ésenté</w:t>
      </w:r>
      <w:r w:rsidR="005430AE" w:rsidRPr="002F1E0C">
        <w:rPr>
          <w:rFonts w:ascii="Gill Sans MT" w:hAnsi="Gill Sans MT"/>
          <w:sz w:val="23"/>
          <w:szCs w:val="23"/>
        </w:rPr>
        <w:t xml:space="preserve"> </w:t>
      </w:r>
      <w:r w:rsidR="00B52A8D" w:rsidRPr="002F1E0C">
        <w:rPr>
          <w:rFonts w:ascii="Gill Sans MT" w:hAnsi="Gill Sans MT"/>
          <w:sz w:val="23"/>
          <w:szCs w:val="23"/>
        </w:rPr>
        <w:t xml:space="preserve">à l’aide du </w:t>
      </w:r>
      <w:r w:rsidR="00F74CA5" w:rsidRPr="002F1E0C">
        <w:rPr>
          <w:rFonts w:ascii="Gill Sans MT" w:hAnsi="Gill Sans MT"/>
          <w:b/>
          <w:sz w:val="23"/>
          <w:szCs w:val="23"/>
        </w:rPr>
        <w:t>F</w:t>
      </w:r>
      <w:r w:rsidR="002623DF" w:rsidRPr="002F1E0C">
        <w:rPr>
          <w:rFonts w:ascii="Gill Sans MT" w:hAnsi="Gill Sans MT"/>
          <w:b/>
          <w:sz w:val="23"/>
          <w:szCs w:val="23"/>
        </w:rPr>
        <w:t>ormulaire</w:t>
      </w:r>
      <w:r w:rsidR="00F74CA5" w:rsidRPr="002F1E0C">
        <w:rPr>
          <w:rFonts w:ascii="Gill Sans MT" w:hAnsi="Gill Sans MT"/>
          <w:b/>
          <w:sz w:val="23"/>
          <w:szCs w:val="23"/>
        </w:rPr>
        <w:t xml:space="preserve"> de </w:t>
      </w:r>
      <w:r>
        <w:rPr>
          <w:rFonts w:ascii="Gill Sans MT" w:hAnsi="Gill Sans MT"/>
          <w:b/>
          <w:sz w:val="23"/>
          <w:szCs w:val="23"/>
        </w:rPr>
        <w:t xml:space="preserve">présentation de projet </w:t>
      </w:r>
      <w:r>
        <w:rPr>
          <w:rFonts w:ascii="Gill Sans MT" w:hAnsi="Gill Sans MT"/>
          <w:sz w:val="23"/>
          <w:szCs w:val="23"/>
        </w:rPr>
        <w:t>et</w:t>
      </w:r>
      <w:r w:rsidR="00A64785" w:rsidRPr="002F1E0C">
        <w:rPr>
          <w:rFonts w:ascii="Gill Sans MT" w:hAnsi="Gill Sans MT"/>
          <w:sz w:val="23"/>
          <w:szCs w:val="23"/>
        </w:rPr>
        <w:t xml:space="preserve"> </w:t>
      </w:r>
      <w:r w:rsidR="005430AE" w:rsidRPr="002F1E0C">
        <w:rPr>
          <w:rFonts w:ascii="Gill Sans MT" w:hAnsi="Gill Sans MT"/>
          <w:sz w:val="23"/>
          <w:szCs w:val="23"/>
        </w:rPr>
        <w:t>être envoyé</w:t>
      </w:r>
      <w:r w:rsidR="002623DF" w:rsidRPr="002F1E0C">
        <w:rPr>
          <w:rFonts w:ascii="Gill Sans MT" w:hAnsi="Gill Sans MT"/>
          <w:sz w:val="23"/>
          <w:szCs w:val="23"/>
        </w:rPr>
        <w:t xml:space="preserve"> </w:t>
      </w:r>
      <w:r w:rsidR="00D15F4A" w:rsidRPr="002F1E0C">
        <w:rPr>
          <w:rFonts w:ascii="Gill Sans MT" w:hAnsi="Gill Sans MT"/>
          <w:sz w:val="23"/>
          <w:szCs w:val="23"/>
        </w:rPr>
        <w:t>à l’adresse</w:t>
      </w:r>
      <w:r w:rsidR="00B52A8D" w:rsidRPr="002F1E0C">
        <w:rPr>
          <w:rFonts w:ascii="Gill Sans MT" w:hAnsi="Gill Sans MT"/>
          <w:sz w:val="23"/>
          <w:szCs w:val="23"/>
        </w:rPr>
        <w:t xml:space="preserve"> courriel </w:t>
      </w:r>
      <w:hyperlink r:id="rId11" w:history="1">
        <w:r w:rsidR="00D4473D" w:rsidRPr="00BE0042">
          <w:rPr>
            <w:rFonts w:ascii="Gill Sans MT" w:eastAsia="Times" w:hAnsi="Gill Sans MT"/>
            <w:color w:val="0000FF"/>
            <w:sz w:val="23"/>
            <w:szCs w:val="23"/>
            <w:u w:val="single"/>
            <w:lang w:eastAsia="fr-FR"/>
          </w:rPr>
          <w:t>cie.crilcq@gmail.com</w:t>
        </w:r>
      </w:hyperlink>
      <w:r w:rsidR="00C526B7" w:rsidRPr="002F1E0C">
        <w:rPr>
          <w:rStyle w:val="Lienhypertexte"/>
          <w:rFonts w:ascii="Gill Sans MT" w:hAnsi="Gill Sans MT"/>
          <w:color w:val="auto"/>
          <w:sz w:val="23"/>
          <w:szCs w:val="23"/>
          <w:u w:val="none"/>
        </w:rPr>
        <w:t>,</w:t>
      </w:r>
      <w:r w:rsidR="00C526B7" w:rsidRPr="002F1E0C">
        <w:rPr>
          <w:rStyle w:val="Lienhypertexte"/>
          <w:rFonts w:ascii="Gill Sans MT" w:hAnsi="Gill Sans MT"/>
          <w:b/>
          <w:color w:val="auto"/>
          <w:sz w:val="23"/>
          <w:szCs w:val="23"/>
          <w:u w:val="none"/>
        </w:rPr>
        <w:t xml:space="preserve"> </w:t>
      </w:r>
      <w:r w:rsidR="00FE2112" w:rsidRPr="002F1E0C">
        <w:rPr>
          <w:rStyle w:val="Lienhypertexte"/>
          <w:rFonts w:ascii="Gill Sans MT" w:hAnsi="Gill Sans MT"/>
          <w:b/>
          <w:color w:val="auto"/>
          <w:sz w:val="23"/>
          <w:szCs w:val="23"/>
          <w:u w:val="none"/>
        </w:rPr>
        <w:t>au plus tard</w:t>
      </w:r>
      <w:r w:rsidR="00FE2112" w:rsidRPr="002F1E0C">
        <w:rPr>
          <w:rStyle w:val="Lienhypertexte"/>
          <w:rFonts w:ascii="Gill Sans MT" w:hAnsi="Gill Sans MT"/>
          <w:i/>
          <w:color w:val="auto"/>
          <w:sz w:val="23"/>
          <w:szCs w:val="23"/>
          <w:u w:val="none"/>
        </w:rPr>
        <w:t xml:space="preserve"> </w:t>
      </w:r>
      <w:r w:rsidR="00D1463F">
        <w:rPr>
          <w:rStyle w:val="Lienhypertexte"/>
          <w:rFonts w:ascii="Gill Sans MT" w:hAnsi="Gill Sans MT"/>
          <w:b/>
          <w:color w:val="auto"/>
          <w:sz w:val="23"/>
          <w:szCs w:val="23"/>
          <w:u w:val="none"/>
        </w:rPr>
        <w:t xml:space="preserve">le </w:t>
      </w:r>
      <w:r w:rsidR="00467A3D" w:rsidRPr="00467A3D">
        <w:rPr>
          <w:rStyle w:val="Lienhypertexte"/>
          <w:rFonts w:ascii="Gill Sans MT" w:hAnsi="Gill Sans MT"/>
          <w:b/>
          <w:color w:val="auto"/>
          <w:sz w:val="23"/>
          <w:szCs w:val="23"/>
          <w:u w:val="none"/>
        </w:rPr>
        <w:t>2 novembre 2015</w:t>
      </w:r>
      <w:r w:rsidR="00D1463F">
        <w:rPr>
          <w:rStyle w:val="Lienhypertexte"/>
          <w:rFonts w:ascii="Gill Sans MT" w:hAnsi="Gill Sans MT"/>
          <w:b/>
          <w:color w:val="auto"/>
          <w:sz w:val="23"/>
          <w:szCs w:val="23"/>
          <w:u w:val="none"/>
        </w:rPr>
        <w:t xml:space="preserve">. </w:t>
      </w:r>
      <w:r w:rsidR="005B1EB5">
        <w:rPr>
          <w:rStyle w:val="Lienhypertexte"/>
          <w:rFonts w:ascii="Gill Sans MT" w:hAnsi="Gill Sans MT"/>
          <w:color w:val="auto"/>
          <w:sz w:val="23"/>
          <w:szCs w:val="23"/>
          <w:u w:val="none"/>
        </w:rPr>
        <w:t>S</w:t>
      </w:r>
      <w:r w:rsidR="00443DCA">
        <w:rPr>
          <w:rStyle w:val="Lienhypertexte"/>
          <w:rFonts w:ascii="Gill Sans MT" w:hAnsi="Gill Sans MT"/>
          <w:color w:val="auto"/>
          <w:sz w:val="23"/>
          <w:szCs w:val="23"/>
          <w:u w:val="none"/>
        </w:rPr>
        <w:t xml:space="preserve">i le formulaire est </w:t>
      </w:r>
      <w:r w:rsidR="00474C9B">
        <w:rPr>
          <w:rStyle w:val="Lienhypertexte"/>
          <w:rFonts w:ascii="Gill Sans MT" w:hAnsi="Gill Sans MT"/>
          <w:color w:val="auto"/>
          <w:sz w:val="23"/>
          <w:szCs w:val="23"/>
          <w:u w:val="none"/>
        </w:rPr>
        <w:t>transmis</w:t>
      </w:r>
      <w:r w:rsidR="00443DCA">
        <w:rPr>
          <w:rStyle w:val="Lienhypertexte"/>
          <w:rFonts w:ascii="Gill Sans MT" w:hAnsi="Gill Sans MT"/>
          <w:color w:val="auto"/>
          <w:sz w:val="23"/>
          <w:szCs w:val="23"/>
          <w:u w:val="none"/>
        </w:rPr>
        <w:t xml:space="preserve"> au CIE après la date limite ou s’il est incomplet, la proposition de projet sera rejetée</w:t>
      </w:r>
      <w:r w:rsidR="005F6F0D" w:rsidRPr="006A5461">
        <w:rPr>
          <w:rStyle w:val="Lienhypertexte"/>
          <w:rFonts w:ascii="Gill Sans MT" w:hAnsi="Gill Sans MT"/>
          <w:color w:val="auto"/>
          <w:sz w:val="23"/>
          <w:szCs w:val="23"/>
          <w:u w:val="none"/>
        </w:rPr>
        <w:t>;</w:t>
      </w:r>
    </w:p>
    <w:p w14:paraId="7775153B" w14:textId="2826415D" w:rsidR="00925D6E" w:rsidRPr="002F1E0C" w:rsidRDefault="00953B74" w:rsidP="00FC7E3C">
      <w:pPr>
        <w:pStyle w:val="Paragraphedeliste"/>
        <w:numPr>
          <w:ilvl w:val="0"/>
          <w:numId w:val="15"/>
        </w:numPr>
        <w:tabs>
          <w:tab w:val="left" w:pos="709"/>
          <w:tab w:val="left" w:pos="10490"/>
        </w:tabs>
        <w:ind w:left="1134" w:right="310" w:hanging="283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Le projet doit </w:t>
      </w:r>
      <w:r w:rsidR="00925D6E" w:rsidRPr="002F1E0C">
        <w:rPr>
          <w:rFonts w:ascii="Gill Sans MT" w:hAnsi="Gill Sans MT"/>
          <w:sz w:val="23"/>
          <w:szCs w:val="23"/>
        </w:rPr>
        <w:t xml:space="preserve">être réalisé </w:t>
      </w:r>
      <w:r w:rsidR="00925D6E" w:rsidRPr="002F1E0C">
        <w:rPr>
          <w:rFonts w:ascii="Gill Sans MT" w:hAnsi="Gill Sans MT"/>
          <w:b/>
          <w:sz w:val="23"/>
          <w:szCs w:val="23"/>
        </w:rPr>
        <w:t>au plus tard le</w:t>
      </w:r>
      <w:r w:rsidR="00467A3D">
        <w:rPr>
          <w:rFonts w:ascii="Gill Sans MT" w:hAnsi="Gill Sans MT"/>
          <w:b/>
          <w:sz w:val="23"/>
          <w:szCs w:val="23"/>
        </w:rPr>
        <w:t xml:space="preserve"> 20 avril 2016</w:t>
      </w:r>
      <w:r w:rsidR="00D1463F">
        <w:rPr>
          <w:rFonts w:ascii="Gill Sans MT" w:hAnsi="Gill Sans MT"/>
          <w:b/>
          <w:sz w:val="23"/>
          <w:szCs w:val="23"/>
        </w:rPr>
        <w:t xml:space="preserve"> </w:t>
      </w:r>
      <w:r w:rsidR="00A934F1" w:rsidRPr="002F1E0C">
        <w:rPr>
          <w:rFonts w:ascii="Gill Sans MT" w:hAnsi="Gill Sans MT"/>
          <w:sz w:val="23"/>
          <w:szCs w:val="23"/>
        </w:rPr>
        <w:t>;</w:t>
      </w:r>
    </w:p>
    <w:p w14:paraId="61BC6142" w14:textId="1433CE81" w:rsidR="009519C5" w:rsidRDefault="00953B74" w:rsidP="00FC7E3C">
      <w:pPr>
        <w:pStyle w:val="Paragraphedeliste"/>
        <w:numPr>
          <w:ilvl w:val="0"/>
          <w:numId w:val="15"/>
        </w:numPr>
        <w:tabs>
          <w:tab w:val="left" w:pos="709"/>
          <w:tab w:val="left" w:pos="10490"/>
        </w:tabs>
        <w:ind w:left="1134" w:right="310" w:hanging="283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Le projet do</w:t>
      </w:r>
      <w:r w:rsidR="00456AC4" w:rsidRPr="002F1E0C">
        <w:rPr>
          <w:rFonts w:ascii="Gill Sans MT" w:hAnsi="Gill Sans MT"/>
          <w:sz w:val="23"/>
          <w:szCs w:val="23"/>
        </w:rPr>
        <w:t>it s’</w:t>
      </w:r>
      <w:r w:rsidR="00227D79" w:rsidRPr="002F1E0C">
        <w:rPr>
          <w:rFonts w:ascii="Gill Sans MT" w:hAnsi="Gill Sans MT"/>
          <w:sz w:val="23"/>
          <w:szCs w:val="23"/>
        </w:rPr>
        <w:t>inscrire dans un ou plusieurs</w:t>
      </w:r>
      <w:r w:rsidR="00456AC4" w:rsidRPr="002F1E0C">
        <w:rPr>
          <w:rFonts w:ascii="Gill Sans MT" w:hAnsi="Gill Sans MT"/>
          <w:sz w:val="23"/>
          <w:szCs w:val="23"/>
        </w:rPr>
        <w:t xml:space="preserve"> </w:t>
      </w:r>
      <w:r>
        <w:rPr>
          <w:rFonts w:ascii="Gill Sans MT" w:hAnsi="Gill Sans MT"/>
          <w:sz w:val="23"/>
          <w:szCs w:val="23"/>
        </w:rPr>
        <w:t xml:space="preserve">des </w:t>
      </w:r>
      <w:r w:rsidR="00456AC4" w:rsidRPr="002F1E0C">
        <w:rPr>
          <w:rFonts w:ascii="Gill Sans MT" w:hAnsi="Gill Sans MT"/>
          <w:sz w:val="23"/>
          <w:szCs w:val="23"/>
        </w:rPr>
        <w:t>axes de recherche</w:t>
      </w:r>
      <w:r w:rsidR="00776342" w:rsidRPr="002F1E0C">
        <w:rPr>
          <w:rFonts w:ascii="Gill Sans MT" w:hAnsi="Gill Sans MT"/>
          <w:sz w:val="23"/>
          <w:szCs w:val="23"/>
        </w:rPr>
        <w:t xml:space="preserve"> du CRILCQ </w:t>
      </w:r>
      <w:r w:rsidR="00211F19" w:rsidRPr="002F1E0C">
        <w:rPr>
          <w:rFonts w:ascii="Gill Sans MT" w:hAnsi="Gill Sans MT"/>
          <w:sz w:val="23"/>
          <w:szCs w:val="23"/>
        </w:rPr>
        <w:t>(</w:t>
      </w:r>
      <w:hyperlink r:id="rId12" w:history="1">
        <w:r w:rsidR="00211F19" w:rsidRPr="00A6305F">
          <w:rPr>
            <w:rStyle w:val="Lienhypertexte"/>
            <w:rFonts w:ascii="Gill Sans MT" w:hAnsi="Gill Sans MT"/>
            <w:sz w:val="23"/>
            <w:szCs w:val="23"/>
          </w:rPr>
          <w:t>1. Histoire des pratiques et des discours littéraires et artistiques / 2. Interactions culturel</w:t>
        </w:r>
        <w:r w:rsidRPr="00A6305F">
          <w:rPr>
            <w:rStyle w:val="Lienhypertexte"/>
            <w:rFonts w:ascii="Gill Sans MT" w:hAnsi="Gill Sans MT"/>
            <w:sz w:val="23"/>
            <w:szCs w:val="23"/>
          </w:rPr>
          <w:t>les / 3. Poétique et esthétique</w:t>
        </w:r>
      </w:hyperlink>
      <w:r>
        <w:rPr>
          <w:rFonts w:ascii="Gill Sans MT" w:hAnsi="Gill Sans MT"/>
          <w:sz w:val="23"/>
          <w:szCs w:val="23"/>
        </w:rPr>
        <w:t>).</w:t>
      </w:r>
    </w:p>
    <w:p w14:paraId="503F9ABC" w14:textId="77777777" w:rsidR="00476390" w:rsidRDefault="00476390" w:rsidP="00FC7E3C">
      <w:pPr>
        <w:pStyle w:val="Paragraphedeliste"/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</w:rPr>
      </w:pPr>
    </w:p>
    <w:p w14:paraId="375A13ED" w14:textId="4C4620F3" w:rsidR="00456C62" w:rsidRPr="002F1E0C" w:rsidRDefault="001B46F7" w:rsidP="00456C62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b/>
          <w:sz w:val="23"/>
          <w:szCs w:val="23"/>
        </w:rPr>
        <w:t>3</w:t>
      </w:r>
      <w:r w:rsidR="00456C62" w:rsidRPr="002F1E0C">
        <w:rPr>
          <w:rFonts w:ascii="Gill Sans MT" w:hAnsi="Gill Sans MT"/>
          <w:b/>
          <w:sz w:val="23"/>
          <w:szCs w:val="23"/>
        </w:rPr>
        <w:t xml:space="preserve">. </w:t>
      </w:r>
      <w:r w:rsidR="00456C62">
        <w:rPr>
          <w:rFonts w:ascii="Gill Sans MT" w:hAnsi="Gill Sans MT"/>
          <w:b/>
          <w:sz w:val="23"/>
          <w:szCs w:val="23"/>
        </w:rPr>
        <w:t>Exclusions</w:t>
      </w:r>
      <w:r w:rsidR="00F62CAD">
        <w:rPr>
          <w:rFonts w:ascii="Gill Sans MT" w:hAnsi="Gill Sans MT"/>
          <w:b/>
          <w:sz w:val="23"/>
          <w:szCs w:val="23"/>
        </w:rPr>
        <w:t> :</w:t>
      </w:r>
    </w:p>
    <w:p w14:paraId="15BB4B75" w14:textId="77777777" w:rsidR="00456C62" w:rsidRPr="002F1E0C" w:rsidRDefault="00456C62" w:rsidP="00456C62">
      <w:pPr>
        <w:tabs>
          <w:tab w:val="left" w:pos="10490"/>
        </w:tabs>
        <w:ind w:left="567" w:right="310"/>
        <w:jc w:val="both"/>
        <w:rPr>
          <w:rFonts w:ascii="Gill Sans MT" w:hAnsi="Gill Sans MT"/>
          <w:b/>
          <w:sz w:val="23"/>
          <w:szCs w:val="23"/>
        </w:rPr>
      </w:pPr>
    </w:p>
    <w:p w14:paraId="4D4A919C" w14:textId="77777777" w:rsidR="00456C62" w:rsidRPr="002F1E0C" w:rsidRDefault="00456C62" w:rsidP="0080139B">
      <w:pPr>
        <w:pStyle w:val="Paragraphedeliste"/>
        <w:numPr>
          <w:ilvl w:val="0"/>
          <w:numId w:val="1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N’est pas éligible un p</w:t>
      </w:r>
      <w:r w:rsidRPr="002F1E0C">
        <w:rPr>
          <w:rFonts w:ascii="Gill Sans MT" w:hAnsi="Gill Sans MT"/>
          <w:sz w:val="23"/>
          <w:szCs w:val="23"/>
        </w:rPr>
        <w:t xml:space="preserve">rojet visant à financer des activités universitaires créditées par un programme d’étude ou sujettes à des évaluations académiques. Toutefois, un projet autonome issu d’un cours qui est terminé </w:t>
      </w:r>
      <w:r>
        <w:rPr>
          <w:rFonts w:ascii="Gill Sans MT" w:hAnsi="Gill Sans MT"/>
          <w:sz w:val="23"/>
          <w:szCs w:val="23"/>
        </w:rPr>
        <w:t>sera pris en considération</w:t>
      </w:r>
      <w:r w:rsidRPr="002F1E0C">
        <w:rPr>
          <w:rFonts w:ascii="Gill Sans MT" w:hAnsi="Gill Sans MT"/>
          <w:sz w:val="23"/>
          <w:szCs w:val="23"/>
        </w:rPr>
        <w:t>;</w:t>
      </w:r>
    </w:p>
    <w:p w14:paraId="40C0D9CD" w14:textId="77777777" w:rsidR="00456C62" w:rsidRPr="002F1E0C" w:rsidRDefault="00456C62" w:rsidP="0080139B">
      <w:pPr>
        <w:pStyle w:val="Paragraphedeliste"/>
        <w:numPr>
          <w:ilvl w:val="0"/>
          <w:numId w:val="1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N’est pas éligible un projet mis en œuvre par d</w:t>
      </w:r>
      <w:r w:rsidRPr="002F1E0C">
        <w:rPr>
          <w:rFonts w:ascii="Gill Sans MT" w:hAnsi="Gill Sans MT"/>
          <w:sz w:val="23"/>
          <w:szCs w:val="23"/>
        </w:rPr>
        <w:t>es associations étudiantes, modulaires o</w:t>
      </w:r>
      <w:r>
        <w:rPr>
          <w:rFonts w:ascii="Gill Sans MT" w:hAnsi="Gill Sans MT"/>
          <w:sz w:val="23"/>
          <w:szCs w:val="23"/>
        </w:rPr>
        <w:t>u facultaires, d</w:t>
      </w:r>
      <w:r w:rsidRPr="002F1E0C">
        <w:rPr>
          <w:rFonts w:ascii="Gill Sans MT" w:hAnsi="Gill Sans MT"/>
          <w:sz w:val="23"/>
          <w:szCs w:val="23"/>
        </w:rPr>
        <w:t>es groupes agréés ou d’envergure de l’UQAM;</w:t>
      </w:r>
    </w:p>
    <w:p w14:paraId="417055EE" w14:textId="28875434" w:rsidR="00456C62" w:rsidRPr="002F1E0C" w:rsidRDefault="00456C62" w:rsidP="0080139B">
      <w:pPr>
        <w:pStyle w:val="Paragraphedeliste"/>
        <w:numPr>
          <w:ilvl w:val="0"/>
          <w:numId w:val="1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N’est pas éligible un p</w:t>
      </w:r>
      <w:r w:rsidRPr="002F1E0C">
        <w:rPr>
          <w:rFonts w:ascii="Gill Sans MT" w:hAnsi="Gill Sans MT"/>
          <w:sz w:val="23"/>
          <w:szCs w:val="23"/>
        </w:rPr>
        <w:t xml:space="preserve">rojet déjà financé par </w:t>
      </w:r>
      <w:proofErr w:type="spellStart"/>
      <w:r w:rsidRPr="002F1E0C">
        <w:rPr>
          <w:rFonts w:ascii="Gill Sans MT" w:hAnsi="Gill Sans MT"/>
          <w:sz w:val="23"/>
          <w:szCs w:val="23"/>
        </w:rPr>
        <w:t>un-e</w:t>
      </w:r>
      <w:proofErr w:type="spellEnd"/>
      <w:r w:rsidRPr="002F1E0C">
        <w:rPr>
          <w:rFonts w:ascii="Gill Sans MT" w:hAnsi="Gill Sans MT"/>
          <w:sz w:val="23"/>
          <w:szCs w:val="23"/>
        </w:rPr>
        <w:t xml:space="preserve"> </w:t>
      </w:r>
      <w:proofErr w:type="spellStart"/>
      <w:r w:rsidRPr="002F1E0C">
        <w:rPr>
          <w:rFonts w:ascii="Gill Sans MT" w:hAnsi="Gill Sans MT"/>
          <w:sz w:val="23"/>
          <w:szCs w:val="23"/>
        </w:rPr>
        <w:t>professeur-e</w:t>
      </w:r>
      <w:proofErr w:type="spellEnd"/>
      <w:r w:rsidRPr="002F1E0C">
        <w:rPr>
          <w:rFonts w:ascii="Gill Sans MT" w:hAnsi="Gill Sans MT"/>
          <w:sz w:val="23"/>
          <w:szCs w:val="23"/>
        </w:rPr>
        <w:t xml:space="preserve"> dans le cadre d’une activité scientifique ou de création. </w:t>
      </w:r>
      <w:proofErr w:type="spellStart"/>
      <w:r w:rsidRPr="002F1E0C">
        <w:rPr>
          <w:rFonts w:ascii="Gill Sans MT" w:hAnsi="Gill Sans MT"/>
          <w:sz w:val="23"/>
          <w:szCs w:val="23"/>
        </w:rPr>
        <w:t>Tout</w:t>
      </w:r>
      <w:r w:rsidR="004C77D7">
        <w:rPr>
          <w:rFonts w:ascii="Gill Sans MT" w:hAnsi="Gill Sans MT"/>
          <w:sz w:val="23"/>
          <w:szCs w:val="23"/>
        </w:rPr>
        <w:t>-e</w:t>
      </w:r>
      <w:proofErr w:type="spellEnd"/>
      <w:r w:rsidRPr="002F1E0C">
        <w:rPr>
          <w:rFonts w:ascii="Gill Sans MT" w:hAnsi="Gill Sans MT"/>
          <w:sz w:val="23"/>
          <w:szCs w:val="23"/>
        </w:rPr>
        <w:t xml:space="preserve"> </w:t>
      </w:r>
      <w:proofErr w:type="spellStart"/>
      <w:r w:rsidRPr="002F1E0C">
        <w:rPr>
          <w:rFonts w:ascii="Gill Sans MT" w:hAnsi="Gill Sans MT"/>
          <w:sz w:val="23"/>
          <w:szCs w:val="23"/>
        </w:rPr>
        <w:t>professeur</w:t>
      </w:r>
      <w:r w:rsidR="004C77D7">
        <w:rPr>
          <w:rFonts w:ascii="Gill Sans MT" w:hAnsi="Gill Sans MT"/>
          <w:sz w:val="23"/>
          <w:szCs w:val="23"/>
        </w:rPr>
        <w:t>-e</w:t>
      </w:r>
      <w:proofErr w:type="spellEnd"/>
      <w:r w:rsidRPr="002F1E0C">
        <w:rPr>
          <w:rFonts w:ascii="Gill Sans MT" w:hAnsi="Gill Sans MT"/>
          <w:sz w:val="23"/>
          <w:szCs w:val="23"/>
        </w:rPr>
        <w:t xml:space="preserve"> en lien avec le projet ne peut agir qu’à titre de mentor, et non prendre part à l’organisation active du projet;</w:t>
      </w:r>
    </w:p>
    <w:p w14:paraId="0D9D57BE" w14:textId="47846956" w:rsidR="00456C62" w:rsidRPr="002F1E0C" w:rsidRDefault="00456C62" w:rsidP="0080139B">
      <w:pPr>
        <w:pStyle w:val="Paragraphedeliste"/>
        <w:numPr>
          <w:ilvl w:val="0"/>
          <w:numId w:val="1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b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N’est pas éligible un p</w:t>
      </w:r>
      <w:r w:rsidRPr="002F1E0C">
        <w:rPr>
          <w:rFonts w:ascii="Gill Sans MT" w:hAnsi="Gill Sans MT"/>
          <w:sz w:val="23"/>
          <w:szCs w:val="23"/>
        </w:rPr>
        <w:t xml:space="preserve">rojet qui s’inscrit dans les </w:t>
      </w:r>
      <w:hyperlink r:id="rId13" w:history="1">
        <w:r w:rsidRPr="001B46F7">
          <w:rPr>
            <w:rStyle w:val="Lienhypertexte"/>
            <w:rFonts w:ascii="Gill Sans MT" w:hAnsi="Gill Sans MT"/>
            <w:sz w:val="23"/>
            <w:szCs w:val="23"/>
          </w:rPr>
          <w:t>programmes de soutien ouverts aux membres étudiants-es</w:t>
        </w:r>
        <w:r w:rsidR="001B46F7" w:rsidRPr="001B46F7">
          <w:rPr>
            <w:rStyle w:val="Lienhypertexte"/>
            <w:rFonts w:ascii="Gill Sans MT" w:hAnsi="Gill Sans MT"/>
            <w:sz w:val="23"/>
            <w:szCs w:val="23"/>
          </w:rPr>
          <w:t xml:space="preserve"> du CRILCQ</w:t>
        </w:r>
      </w:hyperlink>
      <w:r w:rsidR="001B46F7">
        <w:rPr>
          <w:rFonts w:ascii="Gill Sans MT" w:hAnsi="Gill Sans MT"/>
          <w:sz w:val="23"/>
          <w:szCs w:val="23"/>
        </w:rPr>
        <w:t>.</w:t>
      </w:r>
    </w:p>
    <w:p w14:paraId="57DD111F" w14:textId="77777777" w:rsidR="00456C62" w:rsidRPr="000640FB" w:rsidRDefault="00456C62" w:rsidP="00FF3901">
      <w:pPr>
        <w:tabs>
          <w:tab w:val="left" w:pos="10490"/>
        </w:tabs>
        <w:ind w:right="310"/>
        <w:contextualSpacing/>
        <w:rPr>
          <w:rFonts w:ascii="Gill Sans MT" w:eastAsia="Times" w:hAnsi="Gill Sans MT"/>
          <w:sz w:val="23"/>
          <w:szCs w:val="23"/>
          <w:lang w:eastAsia="fr-FR"/>
        </w:rPr>
      </w:pPr>
    </w:p>
    <w:p w14:paraId="0F79D15F" w14:textId="245BECBC" w:rsidR="00456C62" w:rsidRDefault="004259A5" w:rsidP="00456C62">
      <w:pPr>
        <w:pStyle w:val="Corpsdetexte3"/>
        <w:tabs>
          <w:tab w:val="left" w:pos="10490"/>
        </w:tabs>
        <w:ind w:left="567" w:right="31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467A3D">
        <w:rPr>
          <w:sz w:val="23"/>
          <w:szCs w:val="23"/>
        </w:rPr>
        <w:t>. Grève</w:t>
      </w:r>
      <w:r w:rsidR="00456C62" w:rsidRPr="002F1E0C">
        <w:rPr>
          <w:sz w:val="23"/>
          <w:szCs w:val="23"/>
        </w:rPr>
        <w:t xml:space="preserve"> </w:t>
      </w:r>
      <w:r w:rsidR="00467A3D">
        <w:rPr>
          <w:sz w:val="23"/>
          <w:szCs w:val="23"/>
        </w:rPr>
        <w:t xml:space="preserve">étudiante </w:t>
      </w:r>
      <w:r w:rsidR="00456C62" w:rsidRPr="002F1E0C">
        <w:rPr>
          <w:sz w:val="23"/>
          <w:szCs w:val="23"/>
        </w:rPr>
        <w:t xml:space="preserve">: </w:t>
      </w:r>
      <w:r w:rsidR="00456C62" w:rsidRPr="002F1E0C">
        <w:rPr>
          <w:b w:val="0"/>
          <w:sz w:val="23"/>
          <w:szCs w:val="23"/>
        </w:rPr>
        <w:t xml:space="preserve">Advenant une </w:t>
      </w:r>
      <w:r w:rsidR="00467A3D">
        <w:rPr>
          <w:b w:val="0"/>
          <w:sz w:val="23"/>
          <w:szCs w:val="23"/>
        </w:rPr>
        <w:t>grève étudiante, le CIE se réserve la possibilité de revoir son calendrier et en avisera la communauté étudiante de l’UQAM dans les plus brefs délais.</w:t>
      </w:r>
    </w:p>
    <w:p w14:paraId="0AEFAA54" w14:textId="77777777" w:rsidR="00456C62" w:rsidRDefault="00456C62" w:rsidP="00FC7E3C">
      <w:pPr>
        <w:tabs>
          <w:tab w:val="left" w:pos="10490"/>
        </w:tabs>
        <w:ind w:left="567" w:right="310"/>
        <w:jc w:val="both"/>
        <w:rPr>
          <w:rFonts w:ascii="Gill Sans MT" w:hAnsi="Gill Sans MT"/>
          <w:b/>
          <w:sz w:val="23"/>
          <w:szCs w:val="23"/>
          <w:lang w:val="fr-FR"/>
        </w:rPr>
      </w:pPr>
    </w:p>
    <w:p w14:paraId="3F69BD08" w14:textId="06013C45" w:rsidR="00476390" w:rsidRDefault="004259A5" w:rsidP="00FC7E3C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  <w:lang w:val="fr-FR"/>
        </w:rPr>
      </w:pPr>
      <w:r>
        <w:rPr>
          <w:rFonts w:ascii="Gill Sans MT" w:hAnsi="Gill Sans MT"/>
          <w:b/>
          <w:sz w:val="23"/>
          <w:szCs w:val="23"/>
          <w:lang w:val="fr-FR"/>
        </w:rPr>
        <w:lastRenderedPageBreak/>
        <w:t>5</w:t>
      </w:r>
      <w:r w:rsidR="00476390" w:rsidRPr="002F1E0C">
        <w:rPr>
          <w:rFonts w:ascii="Gill Sans MT" w:hAnsi="Gill Sans MT"/>
          <w:b/>
          <w:sz w:val="23"/>
          <w:szCs w:val="23"/>
          <w:lang w:val="fr-FR"/>
        </w:rPr>
        <w:t>. Modalités d’évaluation</w:t>
      </w:r>
      <w:r>
        <w:rPr>
          <w:rFonts w:ascii="Gill Sans MT" w:hAnsi="Gill Sans MT"/>
          <w:b/>
          <w:sz w:val="23"/>
          <w:szCs w:val="23"/>
          <w:lang w:val="fr-FR"/>
        </w:rPr>
        <w:t xml:space="preserve"> des projets soumis</w:t>
      </w:r>
      <w:r w:rsidR="005B1EB5">
        <w:rPr>
          <w:rFonts w:ascii="Gill Sans MT" w:hAnsi="Gill Sans MT"/>
          <w:b/>
          <w:sz w:val="23"/>
          <w:szCs w:val="23"/>
          <w:lang w:val="fr-FR"/>
        </w:rPr>
        <w:t xml:space="preserve"> </w:t>
      </w:r>
      <w:r w:rsidR="00476390" w:rsidRPr="002F1E0C">
        <w:rPr>
          <w:rFonts w:ascii="Gill Sans MT" w:hAnsi="Gill Sans MT"/>
          <w:b/>
          <w:sz w:val="23"/>
          <w:szCs w:val="23"/>
          <w:lang w:val="fr-FR"/>
        </w:rPr>
        <w:t xml:space="preserve">: </w:t>
      </w:r>
      <w:r w:rsidR="00476390" w:rsidRPr="002F1E0C">
        <w:rPr>
          <w:rFonts w:ascii="Gill Sans MT" w:hAnsi="Gill Sans MT"/>
          <w:sz w:val="23"/>
          <w:szCs w:val="23"/>
          <w:lang w:val="fr-FR"/>
        </w:rPr>
        <w:t xml:space="preserve">Toutes les demandes sont évaluées </w:t>
      </w:r>
      <w:r w:rsidR="005B1EB5">
        <w:rPr>
          <w:rFonts w:ascii="Gill Sans MT" w:hAnsi="Gill Sans MT"/>
          <w:sz w:val="23"/>
          <w:szCs w:val="23"/>
          <w:lang w:val="fr-FR"/>
        </w:rPr>
        <w:t>par un</w:t>
      </w:r>
      <w:r w:rsidR="002C6586">
        <w:rPr>
          <w:rFonts w:ascii="Gill Sans MT" w:hAnsi="Gill Sans MT"/>
          <w:sz w:val="23"/>
          <w:szCs w:val="23"/>
          <w:lang w:val="fr-FR"/>
        </w:rPr>
        <w:t xml:space="preserve"> </w:t>
      </w:r>
      <w:r w:rsidR="002C6586" w:rsidRPr="00D1463F">
        <w:rPr>
          <w:rFonts w:ascii="Gill Sans MT" w:hAnsi="Gill Sans MT"/>
          <w:sz w:val="23"/>
          <w:szCs w:val="23"/>
          <w:lang w:val="fr-FR"/>
        </w:rPr>
        <w:t>comité</w:t>
      </w:r>
      <w:r w:rsidR="005B1EB5" w:rsidRPr="00D1463F">
        <w:rPr>
          <w:rFonts w:ascii="Gill Sans MT" w:hAnsi="Gill Sans MT"/>
          <w:sz w:val="23"/>
          <w:szCs w:val="23"/>
          <w:lang w:val="fr-FR"/>
        </w:rPr>
        <w:t>,</w:t>
      </w:r>
      <w:r w:rsidR="005B1EB5">
        <w:rPr>
          <w:rFonts w:ascii="Gill Sans MT" w:hAnsi="Gill Sans MT"/>
          <w:sz w:val="23"/>
          <w:szCs w:val="23"/>
          <w:lang w:val="fr-FR"/>
        </w:rPr>
        <w:t xml:space="preserve"> formé des membres du </w:t>
      </w:r>
      <w:r w:rsidR="000A3595">
        <w:rPr>
          <w:rFonts w:ascii="Gill Sans MT" w:hAnsi="Gill Sans MT"/>
          <w:sz w:val="23"/>
          <w:szCs w:val="23"/>
          <w:lang w:val="fr-FR"/>
        </w:rPr>
        <w:t>CIE</w:t>
      </w:r>
      <w:r w:rsidR="005B1EB5">
        <w:rPr>
          <w:rFonts w:ascii="Gill Sans MT" w:hAnsi="Gill Sans MT"/>
          <w:sz w:val="23"/>
          <w:szCs w:val="23"/>
          <w:lang w:val="fr-FR"/>
        </w:rPr>
        <w:t xml:space="preserve">, </w:t>
      </w:r>
      <w:r w:rsidR="00476390" w:rsidRPr="002F1E0C">
        <w:rPr>
          <w:rFonts w:ascii="Gill Sans MT" w:hAnsi="Gill Sans MT"/>
          <w:sz w:val="23"/>
          <w:szCs w:val="23"/>
          <w:lang w:val="fr-FR"/>
        </w:rPr>
        <w:t>sur la base des conditions d’admissibilit</w:t>
      </w:r>
      <w:r w:rsidR="00476390">
        <w:rPr>
          <w:rFonts w:ascii="Gill Sans MT" w:hAnsi="Gill Sans MT"/>
          <w:sz w:val="23"/>
          <w:szCs w:val="23"/>
          <w:lang w:val="fr-FR"/>
        </w:rPr>
        <w:t>é et des critères d’évaluation suivants</w:t>
      </w:r>
      <w:r w:rsidR="00E02A4B">
        <w:rPr>
          <w:rFonts w:ascii="Gill Sans MT" w:hAnsi="Gill Sans MT"/>
          <w:sz w:val="23"/>
          <w:szCs w:val="23"/>
          <w:lang w:val="fr-FR"/>
        </w:rPr>
        <w:t>, pour un total de 20 points</w:t>
      </w:r>
      <w:r w:rsidR="005B1EB5">
        <w:rPr>
          <w:rFonts w:ascii="Gill Sans MT" w:hAnsi="Gill Sans MT"/>
          <w:sz w:val="23"/>
          <w:szCs w:val="23"/>
          <w:lang w:val="fr-FR"/>
        </w:rPr>
        <w:t xml:space="preserve"> </w:t>
      </w:r>
      <w:r w:rsidR="00476390">
        <w:rPr>
          <w:rFonts w:ascii="Gill Sans MT" w:hAnsi="Gill Sans MT"/>
          <w:sz w:val="23"/>
          <w:szCs w:val="23"/>
          <w:lang w:val="fr-FR"/>
        </w:rPr>
        <w:t>:</w:t>
      </w:r>
      <w:r w:rsidR="00DA051A">
        <w:rPr>
          <w:rFonts w:ascii="Gill Sans MT" w:hAnsi="Gill Sans MT"/>
          <w:sz w:val="23"/>
          <w:szCs w:val="23"/>
          <w:lang w:val="fr-FR"/>
        </w:rPr>
        <w:t xml:space="preserve"> </w:t>
      </w:r>
    </w:p>
    <w:p w14:paraId="5685BBAA" w14:textId="77777777" w:rsidR="00476390" w:rsidRPr="002F1E0C" w:rsidRDefault="00476390" w:rsidP="00FC7E3C">
      <w:pPr>
        <w:tabs>
          <w:tab w:val="left" w:pos="10490"/>
        </w:tabs>
        <w:ind w:left="567" w:right="310"/>
        <w:jc w:val="both"/>
        <w:rPr>
          <w:rFonts w:ascii="Gill Sans MT" w:hAnsi="Gill Sans MT"/>
          <w:b/>
          <w:sz w:val="23"/>
          <w:szCs w:val="23"/>
          <w:lang w:val="fr-FR"/>
        </w:rPr>
      </w:pPr>
    </w:p>
    <w:p w14:paraId="637D47D7" w14:textId="442E9596" w:rsidR="00476390" w:rsidRPr="002F1E0C" w:rsidRDefault="00476390" w:rsidP="0080139B">
      <w:pPr>
        <w:pStyle w:val="Paragraphedeliste"/>
        <w:numPr>
          <w:ilvl w:val="0"/>
          <w:numId w:val="16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 w:rsidRPr="002F1E0C">
        <w:rPr>
          <w:rFonts w:ascii="Gill Sans MT" w:hAnsi="Gill Sans MT"/>
          <w:sz w:val="23"/>
          <w:szCs w:val="23"/>
        </w:rPr>
        <w:t>Pertinence et originalité du projet : intérêt scientifique ou artistique</w:t>
      </w:r>
      <w:r w:rsidR="004259A5">
        <w:rPr>
          <w:rFonts w:ascii="Gill Sans MT" w:hAnsi="Gill Sans MT"/>
          <w:sz w:val="23"/>
          <w:szCs w:val="23"/>
        </w:rPr>
        <w:t xml:space="preserve">     </w:t>
      </w:r>
      <w:r w:rsidR="00E02A4B">
        <w:rPr>
          <w:rFonts w:ascii="Gill Sans MT" w:hAnsi="Gill Sans MT"/>
          <w:sz w:val="23"/>
          <w:szCs w:val="23"/>
        </w:rPr>
        <w:t xml:space="preserve"> </w:t>
      </w:r>
      <w:r w:rsidR="00CE548A">
        <w:rPr>
          <w:rFonts w:ascii="Gill Sans MT" w:hAnsi="Gill Sans MT"/>
          <w:sz w:val="23"/>
          <w:szCs w:val="23"/>
        </w:rPr>
        <w:t xml:space="preserve">    </w:t>
      </w:r>
      <w:r w:rsidR="004259A5">
        <w:rPr>
          <w:rFonts w:ascii="Gill Sans MT" w:hAnsi="Gill Sans MT"/>
          <w:sz w:val="23"/>
          <w:szCs w:val="23"/>
        </w:rPr>
        <w:t>/10</w:t>
      </w:r>
      <w:r w:rsidRPr="002F1E0C">
        <w:rPr>
          <w:rFonts w:ascii="Gill Sans MT" w:hAnsi="Gill Sans MT"/>
          <w:sz w:val="23"/>
          <w:szCs w:val="23"/>
        </w:rPr>
        <w:t>;</w:t>
      </w:r>
    </w:p>
    <w:p w14:paraId="4B95FDCF" w14:textId="7572E945" w:rsidR="004259A5" w:rsidRDefault="004259A5" w:rsidP="0080139B">
      <w:pPr>
        <w:pStyle w:val="Paragraphedeliste"/>
        <w:numPr>
          <w:ilvl w:val="0"/>
          <w:numId w:val="16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 w:rsidRPr="002F1E0C">
        <w:rPr>
          <w:rFonts w:ascii="Gill Sans MT" w:hAnsi="Gill Sans MT"/>
          <w:sz w:val="23"/>
          <w:szCs w:val="23"/>
        </w:rPr>
        <w:t xml:space="preserve">Faisabilité du </w:t>
      </w:r>
      <w:r>
        <w:rPr>
          <w:rFonts w:ascii="Gill Sans MT" w:hAnsi="Gill Sans MT"/>
          <w:sz w:val="23"/>
          <w:szCs w:val="23"/>
        </w:rPr>
        <w:t xml:space="preserve">projet et moyens de financement                                    </w:t>
      </w:r>
      <w:r w:rsidR="00E02A4B">
        <w:rPr>
          <w:rFonts w:ascii="Gill Sans MT" w:hAnsi="Gill Sans MT"/>
          <w:sz w:val="23"/>
          <w:szCs w:val="23"/>
        </w:rPr>
        <w:t xml:space="preserve">     </w:t>
      </w:r>
      <w:r>
        <w:rPr>
          <w:rFonts w:ascii="Gill Sans MT" w:hAnsi="Gill Sans MT"/>
          <w:sz w:val="23"/>
          <w:szCs w:val="23"/>
        </w:rPr>
        <w:t>/6;</w:t>
      </w:r>
    </w:p>
    <w:p w14:paraId="5839F033" w14:textId="546BEFFB" w:rsidR="00476390" w:rsidRPr="005B1EB5" w:rsidRDefault="00476390" w:rsidP="0080139B">
      <w:pPr>
        <w:pStyle w:val="Paragraphedeliste"/>
        <w:numPr>
          <w:ilvl w:val="0"/>
          <w:numId w:val="16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 w:rsidRPr="002F1E0C">
        <w:rPr>
          <w:rFonts w:ascii="Gill Sans MT" w:hAnsi="Gill Sans MT"/>
          <w:sz w:val="23"/>
          <w:szCs w:val="23"/>
        </w:rPr>
        <w:t>Qualité de l’expérience pour les étudiants-es dans leur cheminement</w:t>
      </w:r>
      <w:r w:rsidR="004259A5">
        <w:rPr>
          <w:rFonts w:ascii="Gill Sans MT" w:hAnsi="Gill Sans MT"/>
          <w:sz w:val="23"/>
          <w:szCs w:val="23"/>
        </w:rPr>
        <w:t xml:space="preserve">    </w:t>
      </w:r>
      <w:r w:rsidR="00E02A4B">
        <w:rPr>
          <w:rFonts w:ascii="Gill Sans MT" w:hAnsi="Gill Sans MT"/>
          <w:sz w:val="23"/>
          <w:szCs w:val="23"/>
        </w:rPr>
        <w:t xml:space="preserve">     </w:t>
      </w:r>
      <w:r w:rsidR="004259A5">
        <w:rPr>
          <w:rFonts w:ascii="Gill Sans MT" w:hAnsi="Gill Sans MT"/>
          <w:sz w:val="23"/>
          <w:szCs w:val="23"/>
        </w:rPr>
        <w:t>/4.</w:t>
      </w:r>
      <w:r w:rsidR="005B1EB5">
        <w:rPr>
          <w:rFonts w:ascii="Gill Sans MT" w:hAnsi="Gill Sans MT"/>
          <w:sz w:val="23"/>
          <w:szCs w:val="23"/>
          <w:lang w:val="fr-FR"/>
        </w:rPr>
        <w:t> </w:t>
      </w:r>
    </w:p>
    <w:p w14:paraId="3BE56BC9" w14:textId="77777777" w:rsidR="005B1EB5" w:rsidRDefault="005B1EB5" w:rsidP="005B1EB5">
      <w:pPr>
        <w:tabs>
          <w:tab w:val="left" w:pos="10490"/>
        </w:tabs>
        <w:ind w:left="916" w:right="310"/>
        <w:jc w:val="both"/>
        <w:rPr>
          <w:rFonts w:ascii="Gill Sans MT" w:hAnsi="Gill Sans MT"/>
          <w:sz w:val="23"/>
          <w:szCs w:val="23"/>
        </w:rPr>
      </w:pPr>
    </w:p>
    <w:p w14:paraId="62432366" w14:textId="617666EE" w:rsidR="005B1EB5" w:rsidRPr="005B1EB5" w:rsidRDefault="00F1464F" w:rsidP="00F1464F">
      <w:pPr>
        <w:tabs>
          <w:tab w:val="left" w:pos="10490"/>
        </w:tabs>
        <w:ind w:right="310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        </w:t>
      </w:r>
      <w:r w:rsidR="002C6586">
        <w:rPr>
          <w:rFonts w:ascii="Gill Sans MT" w:hAnsi="Gill Sans MT"/>
          <w:sz w:val="23"/>
          <w:szCs w:val="23"/>
        </w:rPr>
        <w:t xml:space="preserve">La décision </w:t>
      </w:r>
      <w:r w:rsidR="005B1EB5">
        <w:rPr>
          <w:rFonts w:ascii="Gill Sans MT" w:hAnsi="Gill Sans MT"/>
          <w:sz w:val="23"/>
          <w:szCs w:val="23"/>
        </w:rPr>
        <w:t xml:space="preserve">du comité d’attribution de soutien </w:t>
      </w:r>
      <w:r w:rsidR="005B1EB5" w:rsidRPr="00D1463F">
        <w:rPr>
          <w:rFonts w:ascii="Gill Sans MT" w:hAnsi="Gill Sans MT"/>
          <w:sz w:val="23"/>
          <w:szCs w:val="23"/>
          <w:u w:val="single"/>
        </w:rPr>
        <w:t>est sans appel</w:t>
      </w:r>
      <w:r w:rsidR="005B1EB5">
        <w:rPr>
          <w:rFonts w:ascii="Gill Sans MT" w:hAnsi="Gill Sans MT"/>
          <w:sz w:val="23"/>
          <w:szCs w:val="23"/>
        </w:rPr>
        <w:t xml:space="preserve">. </w:t>
      </w:r>
    </w:p>
    <w:p w14:paraId="1A9FFEC9" w14:textId="77777777" w:rsidR="00476390" w:rsidRDefault="00476390" w:rsidP="00FC7E3C">
      <w:pPr>
        <w:pStyle w:val="Paragraphedeliste"/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</w:rPr>
      </w:pPr>
    </w:p>
    <w:p w14:paraId="6C11F464" w14:textId="2D4B6636" w:rsidR="005B1EB5" w:rsidRDefault="005B1EB5" w:rsidP="005B1EB5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  <w:lang w:val="fr-FR"/>
        </w:rPr>
      </w:pPr>
      <w:r w:rsidRPr="005B1EB5">
        <w:rPr>
          <w:rFonts w:ascii="Gill Sans MT" w:hAnsi="Gill Sans MT"/>
          <w:b/>
          <w:sz w:val="23"/>
          <w:szCs w:val="23"/>
          <w:lang w:val="fr-FR"/>
        </w:rPr>
        <w:t>6. Conflit d’intérêt</w:t>
      </w:r>
      <w:r w:rsidR="007F4C2C">
        <w:rPr>
          <w:rFonts w:ascii="Gill Sans MT" w:hAnsi="Gill Sans MT"/>
          <w:b/>
          <w:sz w:val="23"/>
          <w:szCs w:val="23"/>
          <w:lang w:val="fr-FR"/>
        </w:rPr>
        <w:t>s</w:t>
      </w:r>
      <w:r w:rsidRPr="005B1EB5">
        <w:rPr>
          <w:rFonts w:ascii="Gill Sans MT" w:hAnsi="Gill Sans MT"/>
          <w:b/>
          <w:sz w:val="23"/>
          <w:szCs w:val="23"/>
          <w:lang w:val="fr-FR"/>
        </w:rPr>
        <w:t> :</w:t>
      </w:r>
      <w:r>
        <w:rPr>
          <w:rFonts w:ascii="Gill Sans MT" w:hAnsi="Gill Sans MT"/>
          <w:sz w:val="23"/>
          <w:szCs w:val="23"/>
          <w:lang w:val="fr-FR"/>
        </w:rPr>
        <w:t xml:space="preserve"> </w:t>
      </w:r>
      <w:r w:rsidRPr="002F1E0C">
        <w:rPr>
          <w:rFonts w:ascii="Gill Sans MT" w:hAnsi="Gill Sans MT"/>
          <w:sz w:val="23"/>
          <w:szCs w:val="23"/>
          <w:lang w:val="fr-FR"/>
        </w:rPr>
        <w:t xml:space="preserve">Les personnes </w:t>
      </w:r>
      <w:r>
        <w:rPr>
          <w:rFonts w:ascii="Gill Sans MT" w:hAnsi="Gill Sans MT"/>
          <w:sz w:val="23"/>
          <w:szCs w:val="23"/>
          <w:lang w:val="fr-FR"/>
        </w:rPr>
        <w:t>impliqué</w:t>
      </w:r>
      <w:r w:rsidR="008C5C9F">
        <w:rPr>
          <w:rFonts w:ascii="Gill Sans MT" w:hAnsi="Gill Sans MT"/>
          <w:sz w:val="23"/>
          <w:szCs w:val="23"/>
          <w:lang w:val="fr-FR"/>
        </w:rPr>
        <w:t>e</w:t>
      </w:r>
      <w:r>
        <w:rPr>
          <w:rFonts w:ascii="Gill Sans MT" w:hAnsi="Gill Sans MT"/>
          <w:sz w:val="23"/>
          <w:szCs w:val="23"/>
          <w:lang w:val="fr-FR"/>
        </w:rPr>
        <w:t xml:space="preserve">s dans le </w:t>
      </w:r>
      <w:r w:rsidR="008C313D">
        <w:rPr>
          <w:rFonts w:ascii="Gill Sans MT" w:hAnsi="Gill Sans MT"/>
          <w:sz w:val="23"/>
          <w:szCs w:val="23"/>
        </w:rPr>
        <w:t xml:space="preserve">CIE, siégeant </w:t>
      </w:r>
      <w:r w:rsidR="007F4C2C">
        <w:rPr>
          <w:rFonts w:ascii="Gill Sans MT" w:hAnsi="Gill Sans MT"/>
          <w:sz w:val="23"/>
          <w:szCs w:val="23"/>
        </w:rPr>
        <w:t>au</w:t>
      </w:r>
      <w:r>
        <w:rPr>
          <w:rFonts w:ascii="Gill Sans MT" w:hAnsi="Gill Sans MT"/>
          <w:sz w:val="23"/>
          <w:szCs w:val="23"/>
        </w:rPr>
        <w:t xml:space="preserve"> comité d’attribution de soutien, </w:t>
      </w:r>
      <w:r>
        <w:rPr>
          <w:rFonts w:ascii="Gill Sans MT" w:hAnsi="Gill Sans MT"/>
          <w:sz w:val="23"/>
          <w:szCs w:val="23"/>
          <w:lang w:val="fr-FR"/>
        </w:rPr>
        <w:t>et qui sont impliquées</w:t>
      </w:r>
      <w:r w:rsidR="00C367C1">
        <w:rPr>
          <w:rFonts w:ascii="Gill Sans MT" w:hAnsi="Gill Sans MT"/>
          <w:sz w:val="23"/>
          <w:szCs w:val="23"/>
          <w:lang w:val="fr-FR"/>
        </w:rPr>
        <w:t>, directement ou indirectement,</w:t>
      </w:r>
      <w:r>
        <w:rPr>
          <w:rFonts w:ascii="Gill Sans MT" w:hAnsi="Gill Sans MT"/>
          <w:sz w:val="23"/>
          <w:szCs w:val="23"/>
          <w:lang w:val="fr-FR"/>
        </w:rPr>
        <w:t xml:space="preserve"> </w:t>
      </w:r>
      <w:r w:rsidRPr="002F1E0C">
        <w:rPr>
          <w:rFonts w:ascii="Gill Sans MT" w:hAnsi="Gill Sans MT"/>
          <w:sz w:val="23"/>
          <w:szCs w:val="23"/>
          <w:lang w:val="fr-FR"/>
        </w:rPr>
        <w:t xml:space="preserve">dans un projet soumis doivent se retirer du </w:t>
      </w:r>
      <w:r>
        <w:rPr>
          <w:rFonts w:ascii="Gill Sans MT" w:hAnsi="Gill Sans MT"/>
          <w:sz w:val="23"/>
          <w:szCs w:val="23"/>
          <w:lang w:val="fr-FR"/>
        </w:rPr>
        <w:t xml:space="preserve">processus d’évaluation pour le dossier concerné. </w:t>
      </w:r>
    </w:p>
    <w:p w14:paraId="30A7E21B" w14:textId="77777777" w:rsidR="00456C62" w:rsidRDefault="00456C62" w:rsidP="00456C62">
      <w:pPr>
        <w:pStyle w:val="Corpsdetexte3"/>
        <w:tabs>
          <w:tab w:val="left" w:pos="10490"/>
        </w:tabs>
        <w:ind w:left="567" w:right="310"/>
        <w:jc w:val="both"/>
        <w:rPr>
          <w:sz w:val="23"/>
          <w:szCs w:val="23"/>
        </w:rPr>
      </w:pPr>
    </w:p>
    <w:p w14:paraId="7E053594" w14:textId="53765D14" w:rsidR="00456C62" w:rsidRDefault="00A26026" w:rsidP="00456C62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b/>
          <w:sz w:val="23"/>
          <w:szCs w:val="23"/>
        </w:rPr>
        <w:t>7</w:t>
      </w:r>
      <w:r w:rsidR="00456C62" w:rsidRPr="005E2A9C">
        <w:rPr>
          <w:rFonts w:ascii="Gill Sans MT" w:hAnsi="Gill Sans MT"/>
          <w:b/>
          <w:sz w:val="23"/>
          <w:szCs w:val="23"/>
        </w:rPr>
        <w:t xml:space="preserve">. Soutien financier : </w:t>
      </w:r>
      <w:r w:rsidR="00456C62" w:rsidRPr="005E2A9C">
        <w:rPr>
          <w:rFonts w:ascii="Gill Sans MT" w:hAnsi="Gill Sans MT"/>
          <w:sz w:val="23"/>
          <w:szCs w:val="23"/>
        </w:rPr>
        <w:t xml:space="preserve">Un soutien financier d’un maximum de </w:t>
      </w:r>
      <w:r w:rsidR="00456C62" w:rsidRPr="005E2A9C">
        <w:rPr>
          <w:rFonts w:ascii="Gill Sans MT" w:hAnsi="Gill Sans MT"/>
          <w:b/>
          <w:sz w:val="23"/>
          <w:szCs w:val="23"/>
        </w:rPr>
        <w:t xml:space="preserve">500 $ </w:t>
      </w:r>
      <w:r w:rsidR="00456C62" w:rsidRPr="005E2A9C">
        <w:rPr>
          <w:rFonts w:ascii="Gill Sans MT" w:hAnsi="Gill Sans MT"/>
          <w:sz w:val="23"/>
          <w:szCs w:val="23"/>
        </w:rPr>
        <w:t>par projet sera accordé.</w:t>
      </w:r>
      <w:r w:rsidR="00456C62" w:rsidRPr="005E2A9C">
        <w:rPr>
          <w:rFonts w:ascii="Gill Sans MT" w:eastAsia="Times" w:hAnsi="Gill Sans MT"/>
          <w:sz w:val="23"/>
          <w:szCs w:val="23"/>
          <w:lang w:eastAsia="fr-FR"/>
        </w:rPr>
        <w:t xml:space="preserve"> </w:t>
      </w:r>
      <w:r w:rsidR="00456C62" w:rsidRPr="005E2A9C">
        <w:rPr>
          <w:rFonts w:ascii="Gill Sans MT" w:hAnsi="Gill Sans MT"/>
          <w:sz w:val="23"/>
          <w:szCs w:val="23"/>
        </w:rPr>
        <w:t xml:space="preserve">Le </w:t>
      </w:r>
      <w:r>
        <w:rPr>
          <w:rFonts w:ascii="Gill Sans MT" w:hAnsi="Gill Sans MT"/>
          <w:sz w:val="23"/>
          <w:szCs w:val="23"/>
        </w:rPr>
        <w:t>comité d’attribution de soutien</w:t>
      </w:r>
      <w:r w:rsidR="00456C62" w:rsidRPr="005E2A9C">
        <w:rPr>
          <w:rFonts w:ascii="Gill Sans MT" w:hAnsi="Gill Sans MT"/>
          <w:sz w:val="23"/>
          <w:szCs w:val="23"/>
        </w:rPr>
        <w:t xml:space="preserve"> se réserve le droit de choisir la répartition de son budget entre les projets retenus. </w:t>
      </w:r>
      <w:r w:rsidR="00456C62">
        <w:rPr>
          <w:rFonts w:ascii="Gill Sans MT" w:hAnsi="Gill Sans MT"/>
          <w:sz w:val="23"/>
          <w:szCs w:val="23"/>
        </w:rPr>
        <w:t xml:space="preserve">Le </w:t>
      </w:r>
      <w:r w:rsidR="00456C62" w:rsidRPr="002F1E0C">
        <w:rPr>
          <w:rFonts w:ascii="Gill Sans MT" w:hAnsi="Gill Sans MT"/>
          <w:sz w:val="23"/>
          <w:szCs w:val="23"/>
        </w:rPr>
        <w:t>soutien n’est pas transférable à un projet autre que celui présenté.</w:t>
      </w:r>
    </w:p>
    <w:p w14:paraId="28E5587E" w14:textId="77777777" w:rsidR="00456C62" w:rsidRPr="005E2A9C" w:rsidRDefault="00456C62" w:rsidP="00456C62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</w:rPr>
      </w:pPr>
    </w:p>
    <w:p w14:paraId="089A9382" w14:textId="4844E96C" w:rsidR="00456C62" w:rsidRPr="00CD6A20" w:rsidRDefault="00456C62" w:rsidP="00D63F53">
      <w:pPr>
        <w:tabs>
          <w:tab w:val="left" w:pos="10206"/>
        </w:tabs>
        <w:ind w:left="851" w:right="594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b/>
          <w:sz w:val="23"/>
          <w:szCs w:val="23"/>
        </w:rPr>
        <w:t xml:space="preserve">Le </w:t>
      </w:r>
      <w:r w:rsidRPr="002F1E0C">
        <w:rPr>
          <w:rFonts w:ascii="Gill Sans MT" w:hAnsi="Gill Sans MT"/>
          <w:b/>
          <w:sz w:val="23"/>
          <w:szCs w:val="23"/>
        </w:rPr>
        <w:t xml:space="preserve">remboursement </w:t>
      </w:r>
      <w:r>
        <w:rPr>
          <w:rFonts w:ascii="Gill Sans MT" w:hAnsi="Gill Sans MT"/>
          <w:b/>
          <w:sz w:val="23"/>
          <w:szCs w:val="23"/>
        </w:rPr>
        <w:t xml:space="preserve">des dépenses encourues se fait </w:t>
      </w:r>
      <w:r w:rsidRPr="002F1E0C">
        <w:rPr>
          <w:rFonts w:ascii="Gill Sans MT" w:hAnsi="Gill Sans MT"/>
          <w:b/>
          <w:sz w:val="23"/>
          <w:szCs w:val="23"/>
        </w:rPr>
        <w:t xml:space="preserve">sur présentation des </w:t>
      </w:r>
      <w:r>
        <w:rPr>
          <w:rFonts w:ascii="Gill Sans MT" w:hAnsi="Gill Sans MT"/>
          <w:b/>
          <w:sz w:val="23"/>
          <w:szCs w:val="23"/>
        </w:rPr>
        <w:t>documents originaux</w:t>
      </w:r>
      <w:r w:rsidRPr="002F1E0C">
        <w:rPr>
          <w:rFonts w:ascii="Gill Sans MT" w:hAnsi="Gill Sans MT"/>
          <w:sz w:val="23"/>
          <w:szCs w:val="23"/>
        </w:rPr>
        <w:t xml:space="preserve">. </w:t>
      </w:r>
      <w:r w:rsidRPr="00CD6A20">
        <w:rPr>
          <w:rFonts w:ascii="Gill Sans MT" w:hAnsi="Gill Sans MT"/>
          <w:sz w:val="23"/>
          <w:szCs w:val="23"/>
        </w:rPr>
        <w:t xml:space="preserve">Le CRILCQ à l'UQAM n'est pas autorisé à verser le montant du soutien accordé dans un compte au nom du-de la demandeur-e. </w:t>
      </w:r>
      <w:r>
        <w:rPr>
          <w:rFonts w:ascii="Gill Sans MT" w:hAnsi="Gill Sans MT"/>
          <w:sz w:val="23"/>
          <w:szCs w:val="23"/>
        </w:rPr>
        <w:t xml:space="preserve">Les demandes de paiement et de remboursement sont présentées au CIE, qui les transmet à la coordination du centre, qui </w:t>
      </w:r>
      <w:r w:rsidR="0087405B">
        <w:rPr>
          <w:rFonts w:ascii="Gill Sans MT" w:hAnsi="Gill Sans MT"/>
          <w:sz w:val="23"/>
          <w:szCs w:val="23"/>
        </w:rPr>
        <w:t xml:space="preserve">les </w:t>
      </w:r>
      <w:r>
        <w:rPr>
          <w:rFonts w:ascii="Gill Sans MT" w:hAnsi="Gill Sans MT"/>
          <w:sz w:val="23"/>
          <w:szCs w:val="23"/>
        </w:rPr>
        <w:t xml:space="preserve">envoie aux </w:t>
      </w:r>
      <w:r w:rsidRPr="00CD6A20">
        <w:rPr>
          <w:rFonts w:ascii="Gill Sans MT" w:hAnsi="Gill Sans MT"/>
          <w:sz w:val="23"/>
          <w:szCs w:val="23"/>
        </w:rPr>
        <w:t>Services financiers de l'UQAM.</w:t>
      </w:r>
    </w:p>
    <w:p w14:paraId="2D19A823" w14:textId="77777777" w:rsidR="00456C62" w:rsidRPr="00CD6A20" w:rsidRDefault="00456C62" w:rsidP="00D63F53">
      <w:pPr>
        <w:tabs>
          <w:tab w:val="left" w:pos="10206"/>
        </w:tabs>
        <w:ind w:left="851" w:right="594"/>
        <w:jc w:val="both"/>
        <w:rPr>
          <w:rFonts w:ascii="Gill Sans MT" w:hAnsi="Gill Sans MT"/>
          <w:sz w:val="23"/>
          <w:szCs w:val="23"/>
        </w:rPr>
      </w:pPr>
    </w:p>
    <w:p w14:paraId="4C540C3F" w14:textId="03AC1214" w:rsidR="00456C62" w:rsidRDefault="0087405B" w:rsidP="00D63F53">
      <w:pPr>
        <w:tabs>
          <w:tab w:val="left" w:pos="10206"/>
        </w:tabs>
        <w:ind w:left="851" w:right="594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L</w:t>
      </w:r>
      <w:r w:rsidR="00456C62" w:rsidRPr="00CD6A20">
        <w:rPr>
          <w:rFonts w:ascii="Gill Sans MT" w:hAnsi="Gill Sans MT"/>
          <w:sz w:val="23"/>
          <w:szCs w:val="23"/>
        </w:rPr>
        <w:t>es frais de graphisme, de reprographie, de location d’une salle, d’installation de matériel audiovisuel</w:t>
      </w:r>
      <w:r w:rsidR="00456C62">
        <w:rPr>
          <w:rFonts w:ascii="Gill Sans MT" w:hAnsi="Gill Sans MT"/>
          <w:sz w:val="23"/>
          <w:szCs w:val="23"/>
        </w:rPr>
        <w:t>*</w:t>
      </w:r>
      <w:r w:rsidR="00456C62" w:rsidRPr="00CD6A20">
        <w:rPr>
          <w:rFonts w:ascii="Gill Sans MT" w:hAnsi="Gill Sans MT"/>
          <w:sz w:val="23"/>
          <w:szCs w:val="23"/>
        </w:rPr>
        <w:t xml:space="preserve"> sont admissibles, tout comme les honoraires attribuables à </w:t>
      </w:r>
      <w:r w:rsidR="00456C62">
        <w:rPr>
          <w:rFonts w:ascii="Gill Sans MT" w:hAnsi="Gill Sans MT"/>
          <w:sz w:val="23"/>
          <w:szCs w:val="23"/>
        </w:rPr>
        <w:t xml:space="preserve">la </w:t>
      </w:r>
      <w:r w:rsidR="00456C62" w:rsidRPr="00CD6A20">
        <w:rPr>
          <w:rFonts w:ascii="Gill Sans MT" w:hAnsi="Gill Sans MT"/>
          <w:sz w:val="23"/>
          <w:szCs w:val="23"/>
        </w:rPr>
        <w:t>location d’une salle, notamment les honoraires des techniciens-</w:t>
      </w:r>
      <w:proofErr w:type="spellStart"/>
      <w:r w:rsidR="00456C62" w:rsidRPr="00CD6A20">
        <w:rPr>
          <w:rFonts w:ascii="Gill Sans MT" w:hAnsi="Gill Sans MT"/>
          <w:sz w:val="23"/>
          <w:szCs w:val="23"/>
        </w:rPr>
        <w:t>nes</w:t>
      </w:r>
      <w:proofErr w:type="spellEnd"/>
      <w:r w:rsidR="00456C62" w:rsidRPr="00CD6A20">
        <w:rPr>
          <w:rFonts w:ascii="Gill Sans MT" w:hAnsi="Gill Sans MT"/>
          <w:sz w:val="23"/>
          <w:szCs w:val="23"/>
        </w:rPr>
        <w:t>, éclairagistes, etc.</w:t>
      </w:r>
      <w:r w:rsidR="00D63F53">
        <w:rPr>
          <w:rFonts w:ascii="Gill Sans MT" w:hAnsi="Gill Sans MT"/>
          <w:sz w:val="23"/>
          <w:szCs w:val="23"/>
        </w:rPr>
        <w:t xml:space="preserve"> </w:t>
      </w:r>
    </w:p>
    <w:p w14:paraId="4F66BC4E" w14:textId="77777777" w:rsidR="00456C62" w:rsidRDefault="00456C62" w:rsidP="00D63F53">
      <w:pPr>
        <w:tabs>
          <w:tab w:val="left" w:pos="10206"/>
        </w:tabs>
        <w:ind w:left="851" w:right="594"/>
        <w:jc w:val="both"/>
        <w:rPr>
          <w:rFonts w:ascii="Gill Sans MT" w:hAnsi="Gill Sans MT"/>
          <w:sz w:val="23"/>
          <w:szCs w:val="23"/>
        </w:rPr>
      </w:pPr>
    </w:p>
    <w:p w14:paraId="3352D9FF" w14:textId="77777777" w:rsidR="00456C62" w:rsidRPr="00CD6A20" w:rsidRDefault="00456C62" w:rsidP="00D63F53">
      <w:pPr>
        <w:tabs>
          <w:tab w:val="left" w:pos="10206"/>
        </w:tabs>
        <w:ind w:left="851" w:right="594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* Même s’il est préférable d’utiliser le meuble multimédia mobile du centre.</w:t>
      </w:r>
    </w:p>
    <w:p w14:paraId="0C81E76D" w14:textId="77777777" w:rsidR="00456C62" w:rsidRPr="00CD6A20" w:rsidRDefault="00456C62" w:rsidP="00D63F53">
      <w:pPr>
        <w:tabs>
          <w:tab w:val="left" w:pos="10206"/>
        </w:tabs>
        <w:ind w:left="851" w:right="594"/>
        <w:jc w:val="both"/>
        <w:rPr>
          <w:rFonts w:ascii="Gill Sans MT" w:hAnsi="Gill Sans MT"/>
          <w:sz w:val="23"/>
          <w:szCs w:val="23"/>
        </w:rPr>
      </w:pPr>
    </w:p>
    <w:p w14:paraId="6E9807A1" w14:textId="069DA74F" w:rsidR="00456C62" w:rsidRPr="00CD6A20" w:rsidRDefault="00456C62" w:rsidP="00D63F53">
      <w:pPr>
        <w:tabs>
          <w:tab w:val="left" w:pos="10206"/>
        </w:tabs>
        <w:ind w:left="851" w:right="594"/>
        <w:jc w:val="both"/>
        <w:rPr>
          <w:rFonts w:ascii="Gill Sans MT" w:hAnsi="Gill Sans MT"/>
          <w:sz w:val="23"/>
          <w:szCs w:val="23"/>
        </w:rPr>
      </w:pPr>
      <w:r w:rsidRPr="00CD6A20">
        <w:rPr>
          <w:rFonts w:ascii="Gill Sans MT" w:hAnsi="Gill Sans MT"/>
          <w:sz w:val="23"/>
          <w:szCs w:val="23"/>
        </w:rPr>
        <w:t xml:space="preserve">Sont également admissibles les coûts liés </w:t>
      </w:r>
      <w:r>
        <w:rPr>
          <w:rFonts w:ascii="Gill Sans MT" w:hAnsi="Gill Sans MT"/>
          <w:sz w:val="23"/>
          <w:szCs w:val="23"/>
        </w:rPr>
        <w:t xml:space="preserve">aux honoraires </w:t>
      </w:r>
      <w:r w:rsidRPr="0087405B">
        <w:rPr>
          <w:rFonts w:ascii="Gill Sans MT" w:hAnsi="Gill Sans MT"/>
          <w:sz w:val="23"/>
          <w:szCs w:val="23"/>
        </w:rPr>
        <w:t xml:space="preserve">professionnels et/ou </w:t>
      </w:r>
      <w:r w:rsidR="0087405B" w:rsidRPr="0087405B">
        <w:rPr>
          <w:rFonts w:ascii="Gill Sans MT" w:hAnsi="Gill Sans MT"/>
          <w:sz w:val="23"/>
          <w:szCs w:val="23"/>
        </w:rPr>
        <w:t>déplacements</w:t>
      </w:r>
      <w:r w:rsidRPr="0087405B">
        <w:rPr>
          <w:rFonts w:ascii="Gill Sans MT" w:hAnsi="Gill Sans MT"/>
          <w:sz w:val="23"/>
          <w:szCs w:val="23"/>
        </w:rPr>
        <w:t xml:space="preserve"> et/ou frais de séjour de conférenciers-ères et d’artistes invité</w:t>
      </w:r>
      <w:r w:rsidRPr="0087405B">
        <w:rPr>
          <w:rFonts w:ascii="Cambria Math" w:hAnsi="Cambria Math" w:cs="Cambria Math"/>
          <w:sz w:val="23"/>
          <w:szCs w:val="23"/>
        </w:rPr>
        <w:t>‐</w:t>
      </w:r>
      <w:r w:rsidRPr="0087405B">
        <w:rPr>
          <w:rFonts w:ascii="Gill Sans MT" w:hAnsi="Gill Sans MT"/>
          <w:sz w:val="23"/>
          <w:szCs w:val="23"/>
        </w:rPr>
        <w:t>e-s. Dans ce dernier cas, il est de la responsabilité du CIE</w:t>
      </w:r>
      <w:r w:rsidR="0096530E">
        <w:rPr>
          <w:rFonts w:ascii="Gill Sans MT" w:hAnsi="Gill Sans MT"/>
          <w:sz w:val="23"/>
          <w:szCs w:val="23"/>
        </w:rPr>
        <w:t>, en accord avec la coordination du centre,</w:t>
      </w:r>
      <w:r w:rsidRPr="0087405B">
        <w:rPr>
          <w:rFonts w:ascii="Gill Sans MT" w:hAnsi="Gill Sans MT"/>
          <w:sz w:val="23"/>
          <w:szCs w:val="23"/>
        </w:rPr>
        <w:t xml:space="preserve"> de juger de la pertinence des dépenses encourues et de leur remboursement.</w:t>
      </w:r>
    </w:p>
    <w:p w14:paraId="59698CD2" w14:textId="77777777" w:rsidR="00456C62" w:rsidRPr="00CD6A20" w:rsidRDefault="00456C62" w:rsidP="00456C62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</w:rPr>
      </w:pPr>
    </w:p>
    <w:p w14:paraId="414C2C54" w14:textId="67D1B8F8" w:rsidR="00456C62" w:rsidRPr="00F05B20" w:rsidRDefault="00F05B20" w:rsidP="00456C62">
      <w:pPr>
        <w:tabs>
          <w:tab w:val="left" w:pos="10490"/>
        </w:tabs>
        <w:ind w:left="567" w:right="310"/>
        <w:jc w:val="both"/>
        <w:rPr>
          <w:rFonts w:ascii="Gill Sans MT" w:hAnsi="Gill Sans MT"/>
          <w:b/>
          <w:sz w:val="23"/>
          <w:szCs w:val="23"/>
        </w:rPr>
      </w:pPr>
      <w:r>
        <w:rPr>
          <w:rFonts w:ascii="Gill Sans MT" w:hAnsi="Gill Sans MT"/>
          <w:b/>
          <w:sz w:val="23"/>
          <w:szCs w:val="23"/>
        </w:rPr>
        <w:t>L</w:t>
      </w:r>
      <w:r w:rsidRPr="00F05B20">
        <w:rPr>
          <w:rFonts w:ascii="Gill Sans MT" w:hAnsi="Gill Sans MT"/>
          <w:b/>
          <w:sz w:val="23"/>
          <w:szCs w:val="23"/>
        </w:rPr>
        <w:t>es dépenses sui</w:t>
      </w:r>
      <w:r w:rsidR="002C6586">
        <w:rPr>
          <w:rFonts w:ascii="Gill Sans MT" w:hAnsi="Gill Sans MT"/>
          <w:b/>
          <w:sz w:val="23"/>
          <w:szCs w:val="23"/>
        </w:rPr>
        <w:t>vantes ne sont pas admissibles </w:t>
      </w:r>
    </w:p>
    <w:p w14:paraId="224D7CC4" w14:textId="77777777" w:rsidR="00456C62" w:rsidRPr="00CD6A20" w:rsidRDefault="00456C62" w:rsidP="00456C62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</w:rPr>
      </w:pPr>
      <w:r w:rsidRPr="00CD6A20">
        <w:rPr>
          <w:rFonts w:ascii="Gill Sans MT" w:hAnsi="Gill Sans MT"/>
          <w:sz w:val="23"/>
          <w:szCs w:val="23"/>
        </w:rPr>
        <w:tab/>
      </w:r>
    </w:p>
    <w:p w14:paraId="11B83469" w14:textId="77777777" w:rsidR="00456C62" w:rsidRPr="00CD6A20" w:rsidRDefault="00456C62" w:rsidP="0080139B">
      <w:pPr>
        <w:numPr>
          <w:ilvl w:val="0"/>
          <w:numId w:val="11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 w:rsidRPr="00CD6A20">
        <w:rPr>
          <w:rFonts w:ascii="Gill Sans MT" w:hAnsi="Gill Sans MT"/>
          <w:sz w:val="23"/>
          <w:szCs w:val="23"/>
        </w:rPr>
        <w:t>L’achat d’alcool et de nourriture</w:t>
      </w:r>
      <w:r>
        <w:rPr>
          <w:rFonts w:ascii="Gill Sans MT" w:hAnsi="Gill Sans MT"/>
          <w:sz w:val="23"/>
          <w:szCs w:val="23"/>
        </w:rPr>
        <w:t>;</w:t>
      </w:r>
    </w:p>
    <w:p w14:paraId="62BF6560" w14:textId="1C6DD1E9" w:rsidR="00456C62" w:rsidRPr="00CD6A20" w:rsidRDefault="00456C62" w:rsidP="0080139B">
      <w:pPr>
        <w:numPr>
          <w:ilvl w:val="0"/>
          <w:numId w:val="11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L</w:t>
      </w:r>
      <w:r w:rsidRPr="00CD6A20">
        <w:rPr>
          <w:rFonts w:ascii="Gill Sans MT" w:hAnsi="Gill Sans MT"/>
          <w:sz w:val="23"/>
          <w:szCs w:val="23"/>
        </w:rPr>
        <w:t>e versement d’honoraires à l’in</w:t>
      </w:r>
      <w:r w:rsidRPr="0087405B">
        <w:rPr>
          <w:rFonts w:ascii="Gill Sans MT" w:hAnsi="Gill Sans MT"/>
          <w:sz w:val="23"/>
          <w:szCs w:val="23"/>
        </w:rPr>
        <w:t xml:space="preserve">tention </w:t>
      </w:r>
      <w:r w:rsidR="0087405B" w:rsidRPr="0087405B">
        <w:rPr>
          <w:rFonts w:ascii="Gill Sans MT" w:hAnsi="Gill Sans MT"/>
          <w:sz w:val="23"/>
          <w:szCs w:val="23"/>
        </w:rPr>
        <w:t>des</w:t>
      </w:r>
      <w:r w:rsidR="0087405B">
        <w:rPr>
          <w:rFonts w:ascii="Gill Sans MT" w:hAnsi="Gill Sans MT"/>
          <w:sz w:val="23"/>
          <w:szCs w:val="23"/>
        </w:rPr>
        <w:t xml:space="preserve"> demandeur-</w:t>
      </w:r>
      <w:r w:rsidR="0087405B" w:rsidRPr="0087405B">
        <w:rPr>
          <w:rFonts w:ascii="Gill Sans MT" w:hAnsi="Gill Sans MT"/>
          <w:sz w:val="23"/>
          <w:szCs w:val="23"/>
        </w:rPr>
        <w:t>e</w:t>
      </w:r>
      <w:r w:rsidR="0087405B">
        <w:rPr>
          <w:rFonts w:ascii="Gill Sans MT" w:hAnsi="Gill Sans MT"/>
          <w:sz w:val="23"/>
          <w:szCs w:val="23"/>
        </w:rPr>
        <w:t>-</w:t>
      </w:r>
      <w:r w:rsidR="0087405B" w:rsidRPr="0087405B">
        <w:rPr>
          <w:rFonts w:ascii="Gill Sans MT" w:hAnsi="Gill Sans MT"/>
          <w:sz w:val="23"/>
          <w:szCs w:val="23"/>
        </w:rPr>
        <w:t>s du projet</w:t>
      </w:r>
      <w:r w:rsidR="0096530E">
        <w:rPr>
          <w:rFonts w:ascii="Gill Sans MT" w:hAnsi="Gill Sans MT"/>
          <w:sz w:val="23"/>
          <w:szCs w:val="23"/>
        </w:rPr>
        <w:t>;</w:t>
      </w:r>
    </w:p>
    <w:p w14:paraId="63A10DC8" w14:textId="2716DE4E" w:rsidR="00456C62" w:rsidRPr="00CD6A20" w:rsidRDefault="00456C62" w:rsidP="0080139B">
      <w:pPr>
        <w:numPr>
          <w:ilvl w:val="0"/>
          <w:numId w:val="11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 w:rsidRPr="00CD6A20">
        <w:rPr>
          <w:rFonts w:ascii="Gill Sans MT" w:hAnsi="Gill Sans MT"/>
          <w:sz w:val="23"/>
          <w:szCs w:val="23"/>
        </w:rPr>
        <w:t xml:space="preserve">L’achat d’équipements qui demeureront la propriété des </w:t>
      </w:r>
      <w:r w:rsidR="0087405B">
        <w:rPr>
          <w:rFonts w:ascii="Gill Sans MT" w:hAnsi="Gill Sans MT"/>
          <w:sz w:val="23"/>
          <w:szCs w:val="23"/>
        </w:rPr>
        <w:t>demandeur-e-s</w:t>
      </w:r>
      <w:r w:rsidRPr="00CD6A20">
        <w:rPr>
          <w:rFonts w:ascii="Gill Sans MT" w:hAnsi="Gill Sans MT"/>
          <w:sz w:val="23"/>
          <w:szCs w:val="23"/>
        </w:rPr>
        <w:t xml:space="preserve"> et/ou des participant</w:t>
      </w:r>
      <w:r w:rsidRPr="00CD6A20">
        <w:rPr>
          <w:rFonts w:ascii="Cambria Math" w:hAnsi="Cambria Math" w:cs="Cambria Math"/>
          <w:sz w:val="23"/>
          <w:szCs w:val="23"/>
        </w:rPr>
        <w:t>‐</w:t>
      </w:r>
      <w:r w:rsidRPr="00CD6A20">
        <w:rPr>
          <w:rFonts w:ascii="Gill Sans MT" w:hAnsi="Gill Sans MT"/>
          <w:sz w:val="23"/>
          <w:szCs w:val="23"/>
        </w:rPr>
        <w:t>e-s après le déroulement du projet, notamment (cette liste n’est pas exhau</w:t>
      </w:r>
      <w:r w:rsidR="00470B23">
        <w:rPr>
          <w:rFonts w:ascii="Gill Sans MT" w:hAnsi="Gill Sans MT"/>
          <w:sz w:val="23"/>
          <w:szCs w:val="23"/>
        </w:rPr>
        <w:t xml:space="preserve">stive) des outils de menuiserie </w:t>
      </w:r>
      <w:r w:rsidR="003131A3">
        <w:rPr>
          <w:rFonts w:ascii="Gill Sans MT" w:hAnsi="Gill Sans MT"/>
          <w:sz w:val="23"/>
          <w:szCs w:val="23"/>
        </w:rPr>
        <w:t>ou</w:t>
      </w:r>
      <w:r w:rsidR="00470B23">
        <w:rPr>
          <w:rFonts w:ascii="Gill Sans MT" w:hAnsi="Gill Sans MT"/>
          <w:sz w:val="23"/>
          <w:szCs w:val="23"/>
        </w:rPr>
        <w:t xml:space="preserve"> </w:t>
      </w:r>
      <w:r w:rsidRPr="00CD6A20">
        <w:rPr>
          <w:rFonts w:ascii="Gill Sans MT" w:hAnsi="Gill Sans MT"/>
          <w:sz w:val="23"/>
          <w:szCs w:val="23"/>
        </w:rPr>
        <w:t xml:space="preserve">de </w:t>
      </w:r>
      <w:r w:rsidR="00470B23">
        <w:rPr>
          <w:rFonts w:ascii="Gill Sans MT" w:hAnsi="Gill Sans MT"/>
          <w:sz w:val="23"/>
          <w:szCs w:val="23"/>
        </w:rPr>
        <w:t xml:space="preserve">couture, et </w:t>
      </w:r>
      <w:r w:rsidRPr="00CD6A20">
        <w:rPr>
          <w:rFonts w:ascii="Gill Sans MT" w:hAnsi="Gill Sans MT"/>
          <w:sz w:val="23"/>
          <w:szCs w:val="23"/>
        </w:rPr>
        <w:t>d</w:t>
      </w:r>
      <w:r w:rsidR="00470B23">
        <w:rPr>
          <w:rFonts w:ascii="Gill Sans MT" w:hAnsi="Gill Sans MT"/>
          <w:sz w:val="23"/>
          <w:szCs w:val="23"/>
        </w:rPr>
        <w:t>e l’équipement informatique tel</w:t>
      </w:r>
      <w:r w:rsidRPr="00CD6A20">
        <w:rPr>
          <w:rFonts w:ascii="Gill Sans MT" w:hAnsi="Gill Sans MT"/>
          <w:sz w:val="23"/>
          <w:szCs w:val="23"/>
        </w:rPr>
        <w:t xml:space="preserve"> que des projecteurs, des logiciels, des clés USB et des ordinateurs</w:t>
      </w:r>
      <w:r>
        <w:rPr>
          <w:rFonts w:ascii="Gill Sans MT" w:hAnsi="Gill Sans MT"/>
          <w:sz w:val="23"/>
          <w:szCs w:val="23"/>
        </w:rPr>
        <w:t>;</w:t>
      </w:r>
    </w:p>
    <w:p w14:paraId="349A9FCD" w14:textId="34968CEB" w:rsidR="00456C62" w:rsidRPr="00CD6A20" w:rsidRDefault="00456C62" w:rsidP="0080139B">
      <w:pPr>
        <w:numPr>
          <w:ilvl w:val="0"/>
          <w:numId w:val="11"/>
        </w:numPr>
        <w:tabs>
          <w:tab w:val="left" w:pos="10490"/>
        </w:tabs>
        <w:ind w:left="1134" w:right="310" w:hanging="425"/>
        <w:jc w:val="both"/>
        <w:rPr>
          <w:rFonts w:ascii="Gill Sans MT" w:hAnsi="Gill Sans MT"/>
          <w:sz w:val="23"/>
          <w:szCs w:val="23"/>
        </w:rPr>
      </w:pPr>
      <w:r w:rsidRPr="00CD6A20">
        <w:rPr>
          <w:rFonts w:ascii="Gill Sans MT" w:hAnsi="Gill Sans MT"/>
          <w:sz w:val="23"/>
          <w:szCs w:val="23"/>
        </w:rPr>
        <w:t xml:space="preserve">Les coûts liés à l’hébergement, aux déplacements et aux repas des </w:t>
      </w:r>
      <w:r w:rsidR="0096530E">
        <w:rPr>
          <w:rFonts w:ascii="Gill Sans MT" w:hAnsi="Gill Sans MT"/>
          <w:sz w:val="23"/>
          <w:szCs w:val="23"/>
        </w:rPr>
        <w:t>demandeur-e-s</w:t>
      </w:r>
      <w:r w:rsidRPr="00CD6A20">
        <w:rPr>
          <w:rFonts w:ascii="Gill Sans MT" w:hAnsi="Gill Sans MT"/>
          <w:sz w:val="23"/>
          <w:szCs w:val="23"/>
        </w:rPr>
        <w:t xml:space="preserve"> et des participant</w:t>
      </w:r>
      <w:r w:rsidRPr="00CD6A20">
        <w:rPr>
          <w:rFonts w:ascii="Cambria Math" w:hAnsi="Cambria Math" w:cs="Cambria Math"/>
          <w:sz w:val="23"/>
          <w:szCs w:val="23"/>
        </w:rPr>
        <w:t>‐</w:t>
      </w:r>
      <w:r w:rsidRPr="00CD6A20">
        <w:rPr>
          <w:rFonts w:ascii="Gill Sans MT" w:hAnsi="Gill Sans MT"/>
          <w:sz w:val="23"/>
          <w:szCs w:val="23"/>
        </w:rPr>
        <w:t>e-s</w:t>
      </w:r>
      <w:r w:rsidR="0073195E">
        <w:rPr>
          <w:rFonts w:ascii="Gill Sans MT" w:hAnsi="Gill Sans MT"/>
          <w:sz w:val="23"/>
          <w:szCs w:val="23"/>
        </w:rPr>
        <w:t xml:space="preserve"> faisant partie de l’équipe qui pilote le </w:t>
      </w:r>
      <w:r w:rsidRPr="00CD6A20">
        <w:rPr>
          <w:rFonts w:ascii="Gill Sans MT" w:hAnsi="Gill Sans MT"/>
          <w:sz w:val="23"/>
          <w:szCs w:val="23"/>
        </w:rPr>
        <w:t>projet</w:t>
      </w:r>
      <w:r w:rsidR="0096530E">
        <w:rPr>
          <w:rFonts w:ascii="Gill Sans MT" w:hAnsi="Gill Sans MT"/>
          <w:sz w:val="23"/>
          <w:szCs w:val="23"/>
        </w:rPr>
        <w:t>.</w:t>
      </w:r>
      <w:r w:rsidRPr="00CD6A20">
        <w:rPr>
          <w:rFonts w:ascii="Gill Sans MT" w:hAnsi="Gill Sans MT"/>
          <w:sz w:val="23"/>
          <w:szCs w:val="23"/>
        </w:rPr>
        <w:t xml:space="preserve"> </w:t>
      </w:r>
    </w:p>
    <w:p w14:paraId="2AF155C3" w14:textId="77777777" w:rsidR="00456C62" w:rsidRDefault="00456C62" w:rsidP="00456C62">
      <w:pPr>
        <w:tabs>
          <w:tab w:val="left" w:pos="10490"/>
        </w:tabs>
        <w:ind w:left="1134" w:right="310" w:hanging="283"/>
        <w:jc w:val="both"/>
        <w:rPr>
          <w:rFonts w:ascii="Gill Sans MT" w:hAnsi="Gill Sans MT"/>
          <w:sz w:val="23"/>
          <w:szCs w:val="23"/>
        </w:rPr>
      </w:pPr>
    </w:p>
    <w:p w14:paraId="69525FF3" w14:textId="7595B76B" w:rsidR="00F05B20" w:rsidRDefault="00E65364" w:rsidP="00F05B20">
      <w:pPr>
        <w:pStyle w:val="Corpsdetexte3"/>
        <w:tabs>
          <w:tab w:val="left" w:pos="10490"/>
        </w:tabs>
        <w:ind w:left="567" w:right="310"/>
        <w:jc w:val="both"/>
        <w:rPr>
          <w:b w:val="0"/>
          <w:sz w:val="23"/>
          <w:szCs w:val="23"/>
        </w:rPr>
      </w:pPr>
      <w:r>
        <w:rPr>
          <w:sz w:val="23"/>
          <w:szCs w:val="23"/>
        </w:rPr>
        <w:t>8</w:t>
      </w:r>
      <w:r w:rsidR="00474C9B">
        <w:rPr>
          <w:sz w:val="23"/>
          <w:szCs w:val="23"/>
        </w:rPr>
        <w:t xml:space="preserve">. </w:t>
      </w:r>
      <w:r w:rsidR="00F05B20">
        <w:rPr>
          <w:sz w:val="23"/>
          <w:szCs w:val="23"/>
        </w:rPr>
        <w:t xml:space="preserve">Diffusion </w:t>
      </w:r>
      <w:r w:rsidR="00474C9B">
        <w:rPr>
          <w:sz w:val="23"/>
          <w:szCs w:val="23"/>
        </w:rPr>
        <w:t>des résultats</w:t>
      </w:r>
      <w:r w:rsidR="00F05B20">
        <w:rPr>
          <w:sz w:val="23"/>
          <w:szCs w:val="23"/>
        </w:rPr>
        <w:t xml:space="preserve"> : </w:t>
      </w:r>
      <w:r w:rsidR="00F05B20" w:rsidRPr="006B2693">
        <w:rPr>
          <w:b w:val="0"/>
          <w:sz w:val="23"/>
          <w:szCs w:val="23"/>
        </w:rPr>
        <w:t xml:space="preserve">Le </w:t>
      </w:r>
      <w:r w:rsidR="00F05B20">
        <w:rPr>
          <w:b w:val="0"/>
          <w:sz w:val="23"/>
          <w:szCs w:val="23"/>
        </w:rPr>
        <w:t>CIE</w:t>
      </w:r>
      <w:r w:rsidR="00F05B20" w:rsidRPr="006B2693">
        <w:rPr>
          <w:b w:val="0"/>
          <w:sz w:val="23"/>
          <w:szCs w:val="23"/>
        </w:rPr>
        <w:t xml:space="preserve"> se charge de faire l’annonce des lauréats de l’édition </w:t>
      </w:r>
      <w:r w:rsidR="00F05B20" w:rsidRPr="00F05B20">
        <w:rPr>
          <w:b w:val="0"/>
          <w:sz w:val="23"/>
          <w:szCs w:val="23"/>
        </w:rPr>
        <w:t>2015</w:t>
      </w:r>
      <w:r w:rsidR="00467A3D">
        <w:rPr>
          <w:b w:val="0"/>
          <w:sz w:val="23"/>
          <w:szCs w:val="23"/>
        </w:rPr>
        <w:t>-2016</w:t>
      </w:r>
      <w:r w:rsidR="00F05B20" w:rsidRPr="00F05B20">
        <w:rPr>
          <w:b w:val="0"/>
          <w:sz w:val="23"/>
          <w:szCs w:val="23"/>
        </w:rPr>
        <w:t>,</w:t>
      </w:r>
      <w:r w:rsidR="00F05B20">
        <w:rPr>
          <w:b w:val="0"/>
          <w:sz w:val="23"/>
          <w:szCs w:val="23"/>
        </w:rPr>
        <w:t xml:space="preserve"> au plus tard deux semaines après l’évaluat</w:t>
      </w:r>
      <w:r w:rsidR="00470B23">
        <w:rPr>
          <w:b w:val="0"/>
          <w:sz w:val="23"/>
          <w:szCs w:val="23"/>
        </w:rPr>
        <w:t>ion des projets soumis. Il relai</w:t>
      </w:r>
      <w:r w:rsidR="00F05B20">
        <w:rPr>
          <w:b w:val="0"/>
          <w:sz w:val="23"/>
          <w:szCs w:val="23"/>
        </w:rPr>
        <w:t>e également l’information qui concerne les</w:t>
      </w:r>
      <w:r w:rsidR="00F05B20" w:rsidRPr="006B2693">
        <w:rPr>
          <w:b w:val="0"/>
          <w:sz w:val="23"/>
          <w:szCs w:val="23"/>
        </w:rPr>
        <w:t xml:space="preserve"> </w:t>
      </w:r>
      <w:r w:rsidR="00F05B20">
        <w:rPr>
          <w:b w:val="0"/>
          <w:sz w:val="23"/>
          <w:szCs w:val="23"/>
        </w:rPr>
        <w:t>projets</w:t>
      </w:r>
      <w:r w:rsidR="00F05B20" w:rsidRPr="006B2693">
        <w:rPr>
          <w:b w:val="0"/>
          <w:sz w:val="23"/>
          <w:szCs w:val="23"/>
        </w:rPr>
        <w:t xml:space="preserve"> </w:t>
      </w:r>
      <w:r w:rsidR="00F05B20">
        <w:rPr>
          <w:b w:val="0"/>
          <w:sz w:val="23"/>
          <w:szCs w:val="23"/>
        </w:rPr>
        <w:t>soutenus dans les lieux de diffusion d</w:t>
      </w:r>
      <w:r w:rsidR="00F05B20" w:rsidRPr="006B2693">
        <w:rPr>
          <w:b w:val="0"/>
          <w:sz w:val="23"/>
          <w:szCs w:val="23"/>
        </w:rPr>
        <w:t>u CRILCQ</w:t>
      </w:r>
      <w:r w:rsidR="00F05B20">
        <w:rPr>
          <w:b w:val="0"/>
          <w:sz w:val="23"/>
          <w:szCs w:val="23"/>
        </w:rPr>
        <w:t xml:space="preserve">, soit </w:t>
      </w:r>
    </w:p>
    <w:p w14:paraId="1837E9E3" w14:textId="77777777" w:rsidR="00F05B20" w:rsidRDefault="00F05B20" w:rsidP="0080139B">
      <w:pPr>
        <w:pStyle w:val="Corpsdetexte3"/>
        <w:tabs>
          <w:tab w:val="left" w:pos="10490"/>
        </w:tabs>
        <w:ind w:left="1134" w:right="310" w:hanging="425"/>
        <w:jc w:val="both"/>
        <w:rPr>
          <w:b w:val="0"/>
          <w:sz w:val="23"/>
          <w:szCs w:val="23"/>
        </w:rPr>
      </w:pPr>
    </w:p>
    <w:p w14:paraId="34145F90" w14:textId="77777777" w:rsidR="00F05B20" w:rsidRDefault="00F05B20" w:rsidP="0080139B">
      <w:pPr>
        <w:pStyle w:val="Corpsdetexte3"/>
        <w:numPr>
          <w:ilvl w:val="0"/>
          <w:numId w:val="17"/>
        </w:numPr>
        <w:tabs>
          <w:tab w:val="left" w:pos="10490"/>
        </w:tabs>
        <w:ind w:left="1134" w:right="310" w:hanging="425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Le Bulletin de la Faculté des arts;</w:t>
      </w:r>
    </w:p>
    <w:p w14:paraId="0CA2F6B3" w14:textId="77777777" w:rsidR="00F05B20" w:rsidRDefault="00F05B20" w:rsidP="0080139B">
      <w:pPr>
        <w:pStyle w:val="Corpsdetexte3"/>
        <w:numPr>
          <w:ilvl w:val="0"/>
          <w:numId w:val="17"/>
        </w:numPr>
        <w:tabs>
          <w:tab w:val="left" w:pos="10490"/>
        </w:tabs>
        <w:ind w:left="1134" w:right="310" w:hanging="425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Le Calendrier de l’UQAM;</w:t>
      </w:r>
    </w:p>
    <w:p w14:paraId="62DEED45" w14:textId="77777777" w:rsidR="00F05B20" w:rsidRDefault="00F05B20" w:rsidP="0080139B">
      <w:pPr>
        <w:pStyle w:val="Corpsdetexte3"/>
        <w:numPr>
          <w:ilvl w:val="0"/>
          <w:numId w:val="17"/>
        </w:numPr>
        <w:tabs>
          <w:tab w:val="left" w:pos="10490"/>
        </w:tabs>
        <w:ind w:left="1134" w:right="310" w:hanging="425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lastRenderedPageBreak/>
        <w:t>La liste de courriel des membres étudiants et des membres réguliers;</w:t>
      </w:r>
    </w:p>
    <w:p w14:paraId="1D414B68" w14:textId="77777777" w:rsidR="00F05B20" w:rsidRPr="00DA051A" w:rsidRDefault="00F05B20" w:rsidP="0080139B">
      <w:pPr>
        <w:pStyle w:val="Corpsdetexte3"/>
        <w:numPr>
          <w:ilvl w:val="0"/>
          <w:numId w:val="17"/>
        </w:numPr>
        <w:tabs>
          <w:tab w:val="left" w:pos="10490"/>
        </w:tabs>
        <w:ind w:left="1134" w:right="310" w:hanging="425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La lettre d’information hebdomadaire </w:t>
      </w:r>
      <w:r>
        <w:rPr>
          <w:b w:val="0"/>
          <w:i/>
          <w:sz w:val="23"/>
          <w:szCs w:val="23"/>
        </w:rPr>
        <w:t>Bérénice</w:t>
      </w:r>
      <w:r w:rsidRPr="00DA051A">
        <w:rPr>
          <w:b w:val="0"/>
          <w:sz w:val="23"/>
          <w:szCs w:val="23"/>
        </w:rPr>
        <w:t>;</w:t>
      </w:r>
    </w:p>
    <w:p w14:paraId="6CF6985D" w14:textId="683D4E10" w:rsidR="00F05B20" w:rsidRPr="006B2693" w:rsidRDefault="00F05B20" w:rsidP="0080139B">
      <w:pPr>
        <w:pStyle w:val="Corpsdetexte3"/>
        <w:numPr>
          <w:ilvl w:val="0"/>
          <w:numId w:val="17"/>
        </w:numPr>
        <w:tabs>
          <w:tab w:val="left" w:pos="10490"/>
        </w:tabs>
        <w:ind w:left="1134" w:right="310" w:hanging="425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Et autres lieux de diffusion pertinents.</w:t>
      </w:r>
    </w:p>
    <w:p w14:paraId="7D00C3C2" w14:textId="2C4A9C2B" w:rsidR="00F05B20" w:rsidRDefault="00F05B20" w:rsidP="00474C9B">
      <w:pPr>
        <w:pStyle w:val="Corpsdetexte3"/>
        <w:tabs>
          <w:tab w:val="left" w:pos="10490"/>
        </w:tabs>
        <w:ind w:left="567" w:right="310"/>
        <w:jc w:val="both"/>
        <w:rPr>
          <w:sz w:val="23"/>
          <w:szCs w:val="23"/>
        </w:rPr>
      </w:pPr>
    </w:p>
    <w:p w14:paraId="583658E0" w14:textId="6512A045" w:rsidR="00474C9B" w:rsidRDefault="00F05B20" w:rsidP="00474C9B">
      <w:pPr>
        <w:pStyle w:val="Corpsdetexte3"/>
        <w:tabs>
          <w:tab w:val="left" w:pos="10490"/>
        </w:tabs>
        <w:ind w:left="567" w:right="310"/>
        <w:jc w:val="both"/>
        <w:rPr>
          <w:b w:val="0"/>
          <w:sz w:val="23"/>
          <w:szCs w:val="23"/>
        </w:rPr>
      </w:pPr>
      <w:r>
        <w:rPr>
          <w:sz w:val="23"/>
          <w:szCs w:val="23"/>
        </w:rPr>
        <w:t>9. S</w:t>
      </w:r>
      <w:r w:rsidR="00474C9B">
        <w:rPr>
          <w:sz w:val="23"/>
          <w:szCs w:val="23"/>
        </w:rPr>
        <w:t>uivi auprès des projets lauréats :</w:t>
      </w:r>
      <w:r w:rsidR="00E65364">
        <w:rPr>
          <w:sz w:val="23"/>
          <w:szCs w:val="23"/>
        </w:rPr>
        <w:t xml:space="preserve"> </w:t>
      </w:r>
      <w:r w:rsidR="00374A1B">
        <w:rPr>
          <w:b w:val="0"/>
          <w:sz w:val="23"/>
          <w:szCs w:val="23"/>
        </w:rPr>
        <w:t xml:space="preserve">Le CIE </w:t>
      </w:r>
      <w:r w:rsidR="00474C9B" w:rsidRPr="00DA051A">
        <w:rPr>
          <w:b w:val="0"/>
          <w:sz w:val="23"/>
          <w:szCs w:val="23"/>
        </w:rPr>
        <w:t>rencontre</w:t>
      </w:r>
      <w:r w:rsidR="00374A1B">
        <w:rPr>
          <w:b w:val="0"/>
          <w:sz w:val="23"/>
          <w:szCs w:val="23"/>
        </w:rPr>
        <w:t>r</w:t>
      </w:r>
      <w:r>
        <w:rPr>
          <w:b w:val="0"/>
          <w:sz w:val="23"/>
          <w:szCs w:val="23"/>
        </w:rPr>
        <w:t>a</w:t>
      </w:r>
      <w:r w:rsidR="00474C9B" w:rsidRPr="00DA051A">
        <w:rPr>
          <w:b w:val="0"/>
          <w:sz w:val="23"/>
          <w:szCs w:val="23"/>
        </w:rPr>
        <w:t xml:space="preserve"> </w:t>
      </w:r>
      <w:r w:rsidR="00374A1B">
        <w:rPr>
          <w:b w:val="0"/>
          <w:sz w:val="23"/>
          <w:szCs w:val="23"/>
        </w:rPr>
        <w:t>les demandeur-e-s des projets lauréats au plus tard deux semaines après l’annonce de</w:t>
      </w:r>
      <w:r>
        <w:rPr>
          <w:b w:val="0"/>
          <w:sz w:val="23"/>
          <w:szCs w:val="23"/>
        </w:rPr>
        <w:t>s</w:t>
      </w:r>
      <w:r w:rsidR="00374A1B">
        <w:rPr>
          <w:b w:val="0"/>
          <w:sz w:val="23"/>
          <w:szCs w:val="23"/>
        </w:rPr>
        <w:t xml:space="preserve"> résultats afin de leur offrir un soutien logistique et de leur expliquer les modes de remboursement selon la nature de leur projet. </w:t>
      </w:r>
    </w:p>
    <w:p w14:paraId="55307E77" w14:textId="77777777" w:rsidR="00BF7728" w:rsidRDefault="00BF7728" w:rsidP="00FC7E3C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  <w:lang w:val="fr-FR"/>
        </w:rPr>
      </w:pPr>
    </w:p>
    <w:p w14:paraId="00FA50F3" w14:textId="4E1BB336" w:rsidR="00753A8A" w:rsidRDefault="00F05B20" w:rsidP="00FC7E3C">
      <w:pPr>
        <w:tabs>
          <w:tab w:val="left" w:pos="10490"/>
        </w:tabs>
        <w:ind w:left="567" w:right="310"/>
        <w:jc w:val="both"/>
        <w:rPr>
          <w:rFonts w:ascii="Gill Sans MT" w:hAnsi="Gill Sans MT"/>
          <w:sz w:val="23"/>
          <w:szCs w:val="23"/>
          <w:lang w:val="fr-FR"/>
        </w:rPr>
      </w:pPr>
      <w:r>
        <w:rPr>
          <w:rFonts w:ascii="Gill Sans MT" w:hAnsi="Gill Sans MT"/>
          <w:b/>
          <w:sz w:val="23"/>
          <w:szCs w:val="23"/>
          <w:lang w:val="fr-FR"/>
        </w:rPr>
        <w:t>10</w:t>
      </w:r>
      <w:r w:rsidR="00133EA3" w:rsidRPr="002F1E0C">
        <w:rPr>
          <w:rFonts w:ascii="Gill Sans MT" w:hAnsi="Gill Sans MT"/>
          <w:b/>
          <w:sz w:val="23"/>
          <w:szCs w:val="23"/>
          <w:lang w:val="fr-FR"/>
        </w:rPr>
        <w:t xml:space="preserve">. </w:t>
      </w:r>
      <w:r w:rsidR="00A93FB4">
        <w:rPr>
          <w:rFonts w:ascii="Gill Sans MT" w:hAnsi="Gill Sans MT"/>
          <w:b/>
          <w:sz w:val="23"/>
          <w:szCs w:val="23"/>
          <w:lang w:val="fr-FR"/>
        </w:rPr>
        <w:t>Publici</w:t>
      </w:r>
      <w:r w:rsidR="00DA051A">
        <w:rPr>
          <w:rFonts w:ascii="Gill Sans MT" w:hAnsi="Gill Sans MT"/>
          <w:b/>
          <w:sz w:val="23"/>
          <w:szCs w:val="23"/>
          <w:lang w:val="fr-FR"/>
        </w:rPr>
        <w:t>té</w:t>
      </w:r>
      <w:r w:rsidR="004F179B" w:rsidRPr="002F1E0C">
        <w:rPr>
          <w:rFonts w:ascii="Gill Sans MT" w:hAnsi="Gill Sans MT"/>
          <w:b/>
          <w:sz w:val="23"/>
          <w:szCs w:val="23"/>
          <w:lang w:val="fr-FR"/>
        </w:rPr>
        <w:t xml:space="preserve"> </w:t>
      </w:r>
      <w:r w:rsidR="00133EA3" w:rsidRPr="002F1E0C">
        <w:rPr>
          <w:rFonts w:ascii="Gill Sans MT" w:hAnsi="Gill Sans MT"/>
          <w:b/>
          <w:sz w:val="23"/>
          <w:szCs w:val="23"/>
          <w:lang w:val="fr-FR"/>
        </w:rPr>
        <w:t xml:space="preserve">: </w:t>
      </w:r>
      <w:r w:rsidR="006B2693">
        <w:rPr>
          <w:rFonts w:ascii="Gill Sans MT" w:hAnsi="Gill Sans MT"/>
          <w:sz w:val="23"/>
          <w:szCs w:val="23"/>
          <w:lang w:val="fr-FR"/>
        </w:rPr>
        <w:t>T</w:t>
      </w:r>
      <w:r w:rsidR="006B2693" w:rsidRPr="002F1E0C">
        <w:rPr>
          <w:rFonts w:ascii="Gill Sans MT" w:hAnsi="Gill Sans MT"/>
          <w:sz w:val="23"/>
          <w:szCs w:val="23"/>
          <w:lang w:val="fr-FR"/>
        </w:rPr>
        <w:t xml:space="preserve">out matériel promotionnel </w:t>
      </w:r>
      <w:r w:rsidR="006B2693">
        <w:rPr>
          <w:rFonts w:ascii="Gill Sans MT" w:hAnsi="Gill Sans MT"/>
          <w:sz w:val="23"/>
          <w:szCs w:val="23"/>
          <w:lang w:val="fr-FR"/>
        </w:rPr>
        <w:t>lié aux projets financés par le CIE devra mentionner le soutien (logo ou mention</w:t>
      </w:r>
      <w:r w:rsidR="00DA051A">
        <w:rPr>
          <w:rFonts w:ascii="Gill Sans MT" w:hAnsi="Gill Sans MT"/>
          <w:sz w:val="23"/>
          <w:szCs w:val="23"/>
          <w:lang w:val="fr-FR"/>
        </w:rPr>
        <w:t>)</w:t>
      </w:r>
      <w:r w:rsidR="006B2693">
        <w:rPr>
          <w:rFonts w:ascii="Gill Sans MT" w:hAnsi="Gill Sans MT"/>
          <w:sz w:val="23"/>
          <w:szCs w:val="23"/>
          <w:lang w:val="fr-FR"/>
        </w:rPr>
        <w:t xml:space="preserve"> du CRILCQ à l’UQAM.</w:t>
      </w:r>
      <w:r w:rsidR="00867A15" w:rsidRPr="002F1E0C">
        <w:rPr>
          <w:rFonts w:ascii="Gill Sans MT" w:hAnsi="Gill Sans MT"/>
          <w:sz w:val="23"/>
          <w:szCs w:val="23"/>
          <w:lang w:val="fr-FR"/>
        </w:rPr>
        <w:t xml:space="preserve"> </w:t>
      </w:r>
    </w:p>
    <w:p w14:paraId="595F16A0" w14:textId="77777777" w:rsidR="00E21CAA" w:rsidRPr="002F1E0C" w:rsidRDefault="00E21CAA" w:rsidP="00FC7E3C">
      <w:pPr>
        <w:pStyle w:val="Corpsdetexte3"/>
        <w:tabs>
          <w:tab w:val="left" w:pos="10490"/>
        </w:tabs>
        <w:ind w:left="567" w:right="310"/>
        <w:jc w:val="both"/>
        <w:rPr>
          <w:b w:val="0"/>
          <w:sz w:val="23"/>
          <w:szCs w:val="23"/>
        </w:rPr>
      </w:pPr>
    </w:p>
    <w:p w14:paraId="2D0AD096" w14:textId="727CAEE1" w:rsidR="00DA051A" w:rsidRDefault="00E65364" w:rsidP="00F05B20">
      <w:pPr>
        <w:pStyle w:val="Corpsdetexte3"/>
        <w:tabs>
          <w:tab w:val="left" w:pos="10490"/>
        </w:tabs>
        <w:ind w:left="567" w:right="310"/>
        <w:jc w:val="both"/>
        <w:rPr>
          <w:b w:val="0"/>
          <w:sz w:val="23"/>
          <w:szCs w:val="23"/>
        </w:rPr>
      </w:pPr>
      <w:r>
        <w:rPr>
          <w:sz w:val="23"/>
          <w:szCs w:val="23"/>
        </w:rPr>
        <w:t>1</w:t>
      </w:r>
      <w:r w:rsidR="00F05B20">
        <w:rPr>
          <w:sz w:val="23"/>
          <w:szCs w:val="23"/>
        </w:rPr>
        <w:t>1</w:t>
      </w:r>
      <w:r w:rsidR="00BF7728" w:rsidRPr="002F1E0C">
        <w:rPr>
          <w:sz w:val="23"/>
          <w:szCs w:val="23"/>
        </w:rPr>
        <w:t xml:space="preserve">. </w:t>
      </w:r>
      <w:r w:rsidR="00F05B20">
        <w:rPr>
          <w:sz w:val="23"/>
          <w:szCs w:val="23"/>
        </w:rPr>
        <w:t xml:space="preserve">Site web du CRILCQ : </w:t>
      </w:r>
      <w:r w:rsidR="0007309A">
        <w:rPr>
          <w:b w:val="0"/>
          <w:sz w:val="23"/>
          <w:szCs w:val="23"/>
        </w:rPr>
        <w:t>Le CIE, de pair avec la coordination du centre, doit s’assurer que l</w:t>
      </w:r>
      <w:r w:rsidR="0025112D" w:rsidRPr="00F05B20">
        <w:rPr>
          <w:b w:val="0"/>
          <w:sz w:val="23"/>
          <w:szCs w:val="23"/>
        </w:rPr>
        <w:t>a date limite du concours</w:t>
      </w:r>
      <w:r w:rsidR="00F05B20" w:rsidRPr="00F05B20">
        <w:rPr>
          <w:b w:val="0"/>
          <w:sz w:val="23"/>
          <w:szCs w:val="23"/>
        </w:rPr>
        <w:t>, le Protocole d’appel à projets ainsi que le F</w:t>
      </w:r>
      <w:r w:rsidR="00E21CAA" w:rsidRPr="00F05B20">
        <w:rPr>
          <w:b w:val="0"/>
          <w:sz w:val="23"/>
          <w:szCs w:val="23"/>
        </w:rPr>
        <w:t>ormulaire de présentation de projet</w:t>
      </w:r>
      <w:r w:rsidR="002F1E0C" w:rsidRPr="006B2693">
        <w:rPr>
          <w:b w:val="0"/>
          <w:sz w:val="23"/>
          <w:szCs w:val="23"/>
        </w:rPr>
        <w:t xml:space="preserve"> </w:t>
      </w:r>
      <w:r w:rsidR="0007309A">
        <w:rPr>
          <w:b w:val="0"/>
          <w:sz w:val="23"/>
          <w:szCs w:val="23"/>
        </w:rPr>
        <w:t>sont</w:t>
      </w:r>
      <w:r w:rsidR="00BF7728" w:rsidRPr="006B2693">
        <w:rPr>
          <w:b w:val="0"/>
          <w:sz w:val="23"/>
          <w:szCs w:val="23"/>
        </w:rPr>
        <w:t xml:space="preserve"> </w:t>
      </w:r>
      <w:r w:rsidR="006B2693">
        <w:rPr>
          <w:b w:val="0"/>
          <w:sz w:val="23"/>
          <w:szCs w:val="23"/>
        </w:rPr>
        <w:t>affichés</w:t>
      </w:r>
      <w:r w:rsidR="0007309A">
        <w:rPr>
          <w:b w:val="0"/>
          <w:sz w:val="23"/>
          <w:szCs w:val="23"/>
        </w:rPr>
        <w:t xml:space="preserve"> et sont à jour</w:t>
      </w:r>
      <w:r w:rsidR="00223EF1" w:rsidRPr="006B2693">
        <w:rPr>
          <w:b w:val="0"/>
          <w:sz w:val="23"/>
          <w:szCs w:val="23"/>
        </w:rPr>
        <w:t xml:space="preserve"> sur le site web du CRILCQ </w:t>
      </w:r>
      <w:r w:rsidR="0073202F">
        <w:rPr>
          <w:b w:val="0"/>
          <w:sz w:val="23"/>
          <w:szCs w:val="23"/>
        </w:rPr>
        <w:t>(</w:t>
      </w:r>
      <w:hyperlink r:id="rId14" w:history="1">
        <w:r w:rsidR="0073202F" w:rsidRPr="0073202F">
          <w:rPr>
            <w:rStyle w:val="Lienhypertexte"/>
            <w:b w:val="0"/>
            <w:sz w:val="23"/>
            <w:szCs w:val="23"/>
          </w:rPr>
          <w:t>http://www</w:t>
        </w:r>
        <w:r w:rsidR="0073202F" w:rsidRPr="0073202F">
          <w:rPr>
            <w:rStyle w:val="Lienhypertexte"/>
            <w:b w:val="0"/>
            <w:sz w:val="23"/>
            <w:szCs w:val="23"/>
          </w:rPr>
          <w:t>.</w:t>
        </w:r>
        <w:r w:rsidR="0073202F" w:rsidRPr="0073202F">
          <w:rPr>
            <w:rStyle w:val="Lienhypertexte"/>
            <w:b w:val="0"/>
            <w:sz w:val="23"/>
            <w:szCs w:val="23"/>
          </w:rPr>
          <w:t>crilcq.org/accueil/ressources/bourses-et-soutien/programme-initiatives-etudiantes-du-crilcq-a-luqam/</w:t>
        </w:r>
      </w:hyperlink>
      <w:r w:rsidR="0073202F">
        <w:rPr>
          <w:b w:val="0"/>
          <w:sz w:val="23"/>
          <w:szCs w:val="23"/>
        </w:rPr>
        <w:t>)</w:t>
      </w:r>
    </w:p>
    <w:p w14:paraId="1EB35A70" w14:textId="77777777" w:rsidR="00F05B20" w:rsidRDefault="00F05B20" w:rsidP="00F05B20">
      <w:pPr>
        <w:pStyle w:val="Corpsdetexte3"/>
        <w:tabs>
          <w:tab w:val="left" w:pos="10490"/>
        </w:tabs>
        <w:ind w:left="567" w:right="310"/>
        <w:jc w:val="both"/>
        <w:rPr>
          <w:b w:val="0"/>
          <w:sz w:val="23"/>
          <w:szCs w:val="23"/>
        </w:rPr>
      </w:pPr>
    </w:p>
    <w:p w14:paraId="578832FA" w14:textId="359DB890" w:rsidR="006B2693" w:rsidRDefault="00F05B20" w:rsidP="00FC7E3C">
      <w:pPr>
        <w:pStyle w:val="Corpsdetexte3"/>
        <w:tabs>
          <w:tab w:val="left" w:pos="10490"/>
        </w:tabs>
        <w:ind w:left="567" w:right="310"/>
        <w:jc w:val="both"/>
        <w:rPr>
          <w:sz w:val="23"/>
          <w:szCs w:val="23"/>
        </w:rPr>
      </w:pPr>
      <w:r w:rsidRPr="00F05B20">
        <w:rPr>
          <w:sz w:val="23"/>
          <w:szCs w:val="23"/>
        </w:rPr>
        <w:t>12. Archives :</w:t>
      </w:r>
      <w:r w:rsidRPr="0007309A">
        <w:rPr>
          <w:b w:val="0"/>
          <w:sz w:val="23"/>
          <w:szCs w:val="23"/>
        </w:rPr>
        <w:t xml:space="preserve"> Le</w:t>
      </w:r>
      <w:r>
        <w:rPr>
          <w:b w:val="0"/>
          <w:sz w:val="23"/>
          <w:szCs w:val="23"/>
        </w:rPr>
        <w:t xml:space="preserve"> CIE sauvegarde une copie de ses documents sur le serveur du CRILCQ. Il se charge d’imprimer lesdits documents et de les </w:t>
      </w:r>
      <w:r w:rsidR="0007309A">
        <w:rPr>
          <w:b w:val="0"/>
          <w:sz w:val="23"/>
          <w:szCs w:val="23"/>
        </w:rPr>
        <w:t>conserver dans les archives du centre</w:t>
      </w:r>
      <w:r>
        <w:rPr>
          <w:b w:val="0"/>
          <w:sz w:val="23"/>
          <w:szCs w:val="23"/>
        </w:rPr>
        <w:t xml:space="preserve">. </w:t>
      </w:r>
    </w:p>
    <w:sectPr w:rsidR="006B2693" w:rsidSect="009519C5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6B4C5" w14:textId="77777777" w:rsidR="00810EDC" w:rsidRDefault="00810EDC" w:rsidP="00735A8B">
      <w:r>
        <w:separator/>
      </w:r>
    </w:p>
  </w:endnote>
  <w:endnote w:type="continuationSeparator" w:id="0">
    <w:p w14:paraId="047A80F9" w14:textId="77777777" w:rsidR="00810EDC" w:rsidRDefault="00810EDC" w:rsidP="0073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784124"/>
      <w:docPartObj>
        <w:docPartGallery w:val="Page Numbers (Bottom of Page)"/>
        <w:docPartUnique/>
      </w:docPartObj>
    </w:sdtPr>
    <w:sdtEndPr>
      <w:rPr>
        <w:rFonts w:ascii="Gill Sans MT" w:hAnsi="Gill Sans MT"/>
        <w:sz w:val="24"/>
        <w:szCs w:val="24"/>
      </w:rPr>
    </w:sdtEndPr>
    <w:sdtContent>
      <w:p w14:paraId="67F89C8D" w14:textId="77777777" w:rsidR="003D23CD" w:rsidRPr="003D23CD" w:rsidRDefault="003D23CD">
        <w:pPr>
          <w:pStyle w:val="Pieddepage"/>
          <w:jc w:val="right"/>
          <w:rPr>
            <w:rFonts w:ascii="Gill Sans MT" w:hAnsi="Gill Sans MT"/>
            <w:sz w:val="24"/>
            <w:szCs w:val="24"/>
          </w:rPr>
        </w:pPr>
        <w:r w:rsidRPr="003D23CD">
          <w:rPr>
            <w:rFonts w:ascii="Gill Sans MT" w:hAnsi="Gill Sans MT"/>
            <w:sz w:val="24"/>
            <w:szCs w:val="24"/>
          </w:rPr>
          <w:fldChar w:fldCharType="begin"/>
        </w:r>
        <w:r w:rsidRPr="003D23CD">
          <w:rPr>
            <w:rFonts w:ascii="Gill Sans MT" w:hAnsi="Gill Sans MT"/>
            <w:sz w:val="24"/>
            <w:szCs w:val="24"/>
          </w:rPr>
          <w:instrText>PAGE   \* MERGEFORMAT</w:instrText>
        </w:r>
        <w:r w:rsidRPr="003D23CD">
          <w:rPr>
            <w:rFonts w:ascii="Gill Sans MT" w:hAnsi="Gill Sans MT"/>
            <w:sz w:val="24"/>
            <w:szCs w:val="24"/>
          </w:rPr>
          <w:fldChar w:fldCharType="separate"/>
        </w:r>
        <w:r w:rsidR="00076D14" w:rsidRPr="00076D14">
          <w:rPr>
            <w:rFonts w:ascii="Gill Sans MT" w:hAnsi="Gill Sans MT"/>
            <w:noProof/>
            <w:sz w:val="24"/>
            <w:szCs w:val="24"/>
            <w:lang w:val="fr-FR"/>
          </w:rPr>
          <w:t>1</w:t>
        </w:r>
        <w:r w:rsidRPr="003D23CD">
          <w:rPr>
            <w:rFonts w:ascii="Gill Sans MT" w:hAnsi="Gill Sans M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03C3" w14:textId="77777777" w:rsidR="00810EDC" w:rsidRDefault="00810EDC" w:rsidP="00735A8B">
      <w:r>
        <w:separator/>
      </w:r>
    </w:p>
  </w:footnote>
  <w:footnote w:type="continuationSeparator" w:id="0">
    <w:p w14:paraId="157FA5AD" w14:textId="77777777" w:rsidR="00810EDC" w:rsidRDefault="00810EDC" w:rsidP="0073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3D9"/>
    <w:multiLevelType w:val="hybridMultilevel"/>
    <w:tmpl w:val="99889DFC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BB8"/>
    <w:multiLevelType w:val="hybridMultilevel"/>
    <w:tmpl w:val="D47297D4"/>
    <w:lvl w:ilvl="0" w:tplc="F8B619E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F8B619E0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F58E7"/>
    <w:multiLevelType w:val="hybridMultilevel"/>
    <w:tmpl w:val="B5B8C564"/>
    <w:lvl w:ilvl="0" w:tplc="00000001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F8B619E0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F3676"/>
    <w:multiLevelType w:val="hybridMultilevel"/>
    <w:tmpl w:val="00E6DAFA"/>
    <w:lvl w:ilvl="0" w:tplc="9D949E0E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4425"/>
    <w:multiLevelType w:val="hybridMultilevel"/>
    <w:tmpl w:val="0AFE2D7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867F3"/>
    <w:multiLevelType w:val="hybridMultilevel"/>
    <w:tmpl w:val="E924BE22"/>
    <w:lvl w:ilvl="0" w:tplc="9D949E0E">
      <w:start w:val="5"/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2962E0"/>
    <w:multiLevelType w:val="hybridMultilevel"/>
    <w:tmpl w:val="E5A45A7E"/>
    <w:lvl w:ilvl="0" w:tplc="7F30C4C8">
      <w:start w:val="2011"/>
      <w:numFmt w:val="bullet"/>
      <w:lvlText w:val="-"/>
      <w:lvlJc w:val="left"/>
      <w:pPr>
        <w:ind w:left="2629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F5C07"/>
    <w:multiLevelType w:val="hybridMultilevel"/>
    <w:tmpl w:val="A24CE64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533B5"/>
    <w:multiLevelType w:val="hybridMultilevel"/>
    <w:tmpl w:val="D6D2CC98"/>
    <w:lvl w:ilvl="0" w:tplc="00000001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>
    <w:nsid w:val="4B2E74BE"/>
    <w:multiLevelType w:val="hybridMultilevel"/>
    <w:tmpl w:val="FD50882C"/>
    <w:lvl w:ilvl="0" w:tplc="F8B619E0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FC180F"/>
    <w:multiLevelType w:val="hybridMultilevel"/>
    <w:tmpl w:val="6F266BF6"/>
    <w:lvl w:ilvl="0" w:tplc="7F30C4C8">
      <w:start w:val="2011"/>
      <w:numFmt w:val="bullet"/>
      <w:lvlText w:val="-"/>
      <w:lvlJc w:val="left"/>
      <w:pPr>
        <w:ind w:left="1075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>
    <w:nsid w:val="5DB0740B"/>
    <w:multiLevelType w:val="hybridMultilevel"/>
    <w:tmpl w:val="30AECB64"/>
    <w:lvl w:ilvl="0" w:tplc="00000001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11297"/>
    <w:multiLevelType w:val="hybridMultilevel"/>
    <w:tmpl w:val="DA7EA3E2"/>
    <w:lvl w:ilvl="0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1D597C"/>
    <w:multiLevelType w:val="hybridMultilevel"/>
    <w:tmpl w:val="E09A39A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4751F"/>
    <w:multiLevelType w:val="hybridMultilevel"/>
    <w:tmpl w:val="0AB896D8"/>
    <w:lvl w:ilvl="0" w:tplc="9D949E0E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27209"/>
    <w:multiLevelType w:val="hybridMultilevel"/>
    <w:tmpl w:val="742AD2B4"/>
    <w:lvl w:ilvl="0" w:tplc="00000001">
      <w:start w:val="1"/>
      <w:numFmt w:val="bullet"/>
      <w:lvlText w:val="•"/>
      <w:lvlJc w:val="left"/>
      <w:pPr>
        <w:ind w:left="928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6">
    <w:nsid w:val="7EBE2583"/>
    <w:multiLevelType w:val="hybridMultilevel"/>
    <w:tmpl w:val="B3BA65B2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6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Full" w:cryptAlgorithmClass="hash" w:cryptAlgorithmType="typeAny" w:cryptAlgorithmSid="4" w:cryptSpinCount="100000" w:hash="jM9KiVkrodzyUnX6mQL0oaUgIBk=" w:salt="4mE4Kj1fU8YVGojnInKp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8B"/>
    <w:rsid w:val="00013122"/>
    <w:rsid w:val="00014C44"/>
    <w:rsid w:val="00045024"/>
    <w:rsid w:val="00054B2B"/>
    <w:rsid w:val="0007309A"/>
    <w:rsid w:val="00076D14"/>
    <w:rsid w:val="000772CB"/>
    <w:rsid w:val="00090452"/>
    <w:rsid w:val="000A0A48"/>
    <w:rsid w:val="000A3595"/>
    <w:rsid w:val="000C6A1A"/>
    <w:rsid w:val="000F02B4"/>
    <w:rsid w:val="000F6C3F"/>
    <w:rsid w:val="00100D91"/>
    <w:rsid w:val="0013156B"/>
    <w:rsid w:val="00133EA3"/>
    <w:rsid w:val="0014266D"/>
    <w:rsid w:val="00154311"/>
    <w:rsid w:val="00156B89"/>
    <w:rsid w:val="00165D58"/>
    <w:rsid w:val="00170632"/>
    <w:rsid w:val="001849A2"/>
    <w:rsid w:val="001A2BB7"/>
    <w:rsid w:val="001B46F7"/>
    <w:rsid w:val="001C50C1"/>
    <w:rsid w:val="001D5E3D"/>
    <w:rsid w:val="00211C4A"/>
    <w:rsid w:val="00211F19"/>
    <w:rsid w:val="00223EF1"/>
    <w:rsid w:val="00227D79"/>
    <w:rsid w:val="0023682B"/>
    <w:rsid w:val="00246CD2"/>
    <w:rsid w:val="0025112D"/>
    <w:rsid w:val="002623DF"/>
    <w:rsid w:val="00290DE8"/>
    <w:rsid w:val="00290E46"/>
    <w:rsid w:val="002A0856"/>
    <w:rsid w:val="002C58E9"/>
    <w:rsid w:val="002C6586"/>
    <w:rsid w:val="002D22B3"/>
    <w:rsid w:val="002F18C5"/>
    <w:rsid w:val="002F1E0C"/>
    <w:rsid w:val="00300870"/>
    <w:rsid w:val="00304C2D"/>
    <w:rsid w:val="003131A3"/>
    <w:rsid w:val="00322E69"/>
    <w:rsid w:val="00350FAC"/>
    <w:rsid w:val="003543E7"/>
    <w:rsid w:val="00362EBA"/>
    <w:rsid w:val="00374A1B"/>
    <w:rsid w:val="0038057E"/>
    <w:rsid w:val="00382570"/>
    <w:rsid w:val="0039349E"/>
    <w:rsid w:val="003A22F6"/>
    <w:rsid w:val="003A2407"/>
    <w:rsid w:val="003B42D4"/>
    <w:rsid w:val="003C0F71"/>
    <w:rsid w:val="003C7058"/>
    <w:rsid w:val="003D23CD"/>
    <w:rsid w:val="003E7554"/>
    <w:rsid w:val="00413CF7"/>
    <w:rsid w:val="00413EBC"/>
    <w:rsid w:val="004159A5"/>
    <w:rsid w:val="004259A5"/>
    <w:rsid w:val="0043136B"/>
    <w:rsid w:val="00437A0F"/>
    <w:rsid w:val="00443409"/>
    <w:rsid w:val="00443DCA"/>
    <w:rsid w:val="004465BD"/>
    <w:rsid w:val="00456AC4"/>
    <w:rsid w:val="00456C62"/>
    <w:rsid w:val="00461791"/>
    <w:rsid w:val="00467A3D"/>
    <w:rsid w:val="00470B23"/>
    <w:rsid w:val="0047379A"/>
    <w:rsid w:val="00474C9B"/>
    <w:rsid w:val="00475E39"/>
    <w:rsid w:val="00476390"/>
    <w:rsid w:val="0047699D"/>
    <w:rsid w:val="0048124F"/>
    <w:rsid w:val="00484E82"/>
    <w:rsid w:val="00496AE4"/>
    <w:rsid w:val="004B2F35"/>
    <w:rsid w:val="004B7530"/>
    <w:rsid w:val="004B7FC4"/>
    <w:rsid w:val="004C77D7"/>
    <w:rsid w:val="004D5428"/>
    <w:rsid w:val="004F179B"/>
    <w:rsid w:val="0051596E"/>
    <w:rsid w:val="00526579"/>
    <w:rsid w:val="00534F69"/>
    <w:rsid w:val="005430AE"/>
    <w:rsid w:val="00556FDD"/>
    <w:rsid w:val="005757A4"/>
    <w:rsid w:val="0057738E"/>
    <w:rsid w:val="00580D2F"/>
    <w:rsid w:val="005848D4"/>
    <w:rsid w:val="005A0A3B"/>
    <w:rsid w:val="005B1EB5"/>
    <w:rsid w:val="005C3872"/>
    <w:rsid w:val="005D66C3"/>
    <w:rsid w:val="005E2A9C"/>
    <w:rsid w:val="005F6F0D"/>
    <w:rsid w:val="00605732"/>
    <w:rsid w:val="00610A01"/>
    <w:rsid w:val="00615268"/>
    <w:rsid w:val="00664BE1"/>
    <w:rsid w:val="00664D24"/>
    <w:rsid w:val="00674496"/>
    <w:rsid w:val="0068056A"/>
    <w:rsid w:val="00695DFA"/>
    <w:rsid w:val="006A5461"/>
    <w:rsid w:val="006B2693"/>
    <w:rsid w:val="006B2888"/>
    <w:rsid w:val="006B309B"/>
    <w:rsid w:val="006C07C4"/>
    <w:rsid w:val="006C5E31"/>
    <w:rsid w:val="006C6FA1"/>
    <w:rsid w:val="006D34BC"/>
    <w:rsid w:val="006E1AF8"/>
    <w:rsid w:val="006F16BE"/>
    <w:rsid w:val="007018CD"/>
    <w:rsid w:val="0072275F"/>
    <w:rsid w:val="0073045C"/>
    <w:rsid w:val="0073195E"/>
    <w:rsid w:val="0073202F"/>
    <w:rsid w:val="00735A8B"/>
    <w:rsid w:val="00753A8A"/>
    <w:rsid w:val="00756917"/>
    <w:rsid w:val="00767A2D"/>
    <w:rsid w:val="00776342"/>
    <w:rsid w:val="007918C8"/>
    <w:rsid w:val="00791AB6"/>
    <w:rsid w:val="007A7CFA"/>
    <w:rsid w:val="007C4550"/>
    <w:rsid w:val="007D2EEC"/>
    <w:rsid w:val="007E09C6"/>
    <w:rsid w:val="007E0EBC"/>
    <w:rsid w:val="007E1313"/>
    <w:rsid w:val="007F4C2C"/>
    <w:rsid w:val="0080139B"/>
    <w:rsid w:val="00803062"/>
    <w:rsid w:val="00810EDC"/>
    <w:rsid w:val="008210C0"/>
    <w:rsid w:val="0082744D"/>
    <w:rsid w:val="008416C1"/>
    <w:rsid w:val="008546F4"/>
    <w:rsid w:val="008638A8"/>
    <w:rsid w:val="00867A15"/>
    <w:rsid w:val="00867BD9"/>
    <w:rsid w:val="0087405B"/>
    <w:rsid w:val="008C313D"/>
    <w:rsid w:val="008C413B"/>
    <w:rsid w:val="008C5C9F"/>
    <w:rsid w:val="008D093D"/>
    <w:rsid w:val="008F73CC"/>
    <w:rsid w:val="00925D6E"/>
    <w:rsid w:val="0092764C"/>
    <w:rsid w:val="009325B3"/>
    <w:rsid w:val="009519C5"/>
    <w:rsid w:val="00953B74"/>
    <w:rsid w:val="00955BDF"/>
    <w:rsid w:val="00962134"/>
    <w:rsid w:val="0096282C"/>
    <w:rsid w:val="0096530E"/>
    <w:rsid w:val="00966925"/>
    <w:rsid w:val="00973525"/>
    <w:rsid w:val="009739AA"/>
    <w:rsid w:val="00984DFD"/>
    <w:rsid w:val="00994CBF"/>
    <w:rsid w:val="009A0021"/>
    <w:rsid w:val="009E4E4A"/>
    <w:rsid w:val="00A16F72"/>
    <w:rsid w:val="00A17839"/>
    <w:rsid w:val="00A21989"/>
    <w:rsid w:val="00A26026"/>
    <w:rsid w:val="00A42C2C"/>
    <w:rsid w:val="00A474F5"/>
    <w:rsid w:val="00A6305F"/>
    <w:rsid w:val="00A64785"/>
    <w:rsid w:val="00A934F1"/>
    <w:rsid w:val="00A93FB4"/>
    <w:rsid w:val="00AB2AD2"/>
    <w:rsid w:val="00AB7DAE"/>
    <w:rsid w:val="00AC2D3B"/>
    <w:rsid w:val="00AC7A3B"/>
    <w:rsid w:val="00AD1097"/>
    <w:rsid w:val="00AE6848"/>
    <w:rsid w:val="00B41CCF"/>
    <w:rsid w:val="00B44B16"/>
    <w:rsid w:val="00B52A8D"/>
    <w:rsid w:val="00B62468"/>
    <w:rsid w:val="00B77079"/>
    <w:rsid w:val="00B93688"/>
    <w:rsid w:val="00BA7AA9"/>
    <w:rsid w:val="00BB4F8F"/>
    <w:rsid w:val="00BC68AD"/>
    <w:rsid w:val="00BD113C"/>
    <w:rsid w:val="00BE0042"/>
    <w:rsid w:val="00BE0AE5"/>
    <w:rsid w:val="00BF7728"/>
    <w:rsid w:val="00C1122B"/>
    <w:rsid w:val="00C14E24"/>
    <w:rsid w:val="00C212CC"/>
    <w:rsid w:val="00C3315B"/>
    <w:rsid w:val="00C367C1"/>
    <w:rsid w:val="00C526B7"/>
    <w:rsid w:val="00C535E4"/>
    <w:rsid w:val="00C90FA3"/>
    <w:rsid w:val="00C942F4"/>
    <w:rsid w:val="00C945FD"/>
    <w:rsid w:val="00CA6AF1"/>
    <w:rsid w:val="00CB18F1"/>
    <w:rsid w:val="00CB7BD0"/>
    <w:rsid w:val="00CC6335"/>
    <w:rsid w:val="00CD6A20"/>
    <w:rsid w:val="00CE548A"/>
    <w:rsid w:val="00CE65E6"/>
    <w:rsid w:val="00CF1CB5"/>
    <w:rsid w:val="00CF40F4"/>
    <w:rsid w:val="00D0156F"/>
    <w:rsid w:val="00D114A3"/>
    <w:rsid w:val="00D1463F"/>
    <w:rsid w:val="00D15F4A"/>
    <w:rsid w:val="00D4323E"/>
    <w:rsid w:val="00D4473D"/>
    <w:rsid w:val="00D4479B"/>
    <w:rsid w:val="00D63F53"/>
    <w:rsid w:val="00D77D12"/>
    <w:rsid w:val="00D86465"/>
    <w:rsid w:val="00D947E3"/>
    <w:rsid w:val="00DA051A"/>
    <w:rsid w:val="00DA38E5"/>
    <w:rsid w:val="00DD4440"/>
    <w:rsid w:val="00DE71DD"/>
    <w:rsid w:val="00E02A4B"/>
    <w:rsid w:val="00E031FA"/>
    <w:rsid w:val="00E056AE"/>
    <w:rsid w:val="00E200C2"/>
    <w:rsid w:val="00E21CAA"/>
    <w:rsid w:val="00E21EF1"/>
    <w:rsid w:val="00E22AA0"/>
    <w:rsid w:val="00E34771"/>
    <w:rsid w:val="00E47DEF"/>
    <w:rsid w:val="00E65364"/>
    <w:rsid w:val="00E6708E"/>
    <w:rsid w:val="00E7284F"/>
    <w:rsid w:val="00E749C7"/>
    <w:rsid w:val="00E92802"/>
    <w:rsid w:val="00E94DAE"/>
    <w:rsid w:val="00EA26B3"/>
    <w:rsid w:val="00EE020B"/>
    <w:rsid w:val="00F05B20"/>
    <w:rsid w:val="00F1464F"/>
    <w:rsid w:val="00F62CAD"/>
    <w:rsid w:val="00F74CA5"/>
    <w:rsid w:val="00FA135C"/>
    <w:rsid w:val="00FA3A45"/>
    <w:rsid w:val="00FB4E32"/>
    <w:rsid w:val="00FC1F1E"/>
    <w:rsid w:val="00FC37FC"/>
    <w:rsid w:val="00FC7E3C"/>
    <w:rsid w:val="00FD21DF"/>
    <w:rsid w:val="00FD3D59"/>
    <w:rsid w:val="00FE2112"/>
    <w:rsid w:val="00FE2B85"/>
    <w:rsid w:val="00FE6E8A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A88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B4"/>
  </w:style>
  <w:style w:type="paragraph" w:styleId="Titre1">
    <w:name w:val="heading 1"/>
    <w:basedOn w:val="Normal"/>
    <w:next w:val="Normal"/>
    <w:link w:val="Titre1Car"/>
    <w:uiPriority w:val="9"/>
    <w:qFormat/>
    <w:rsid w:val="00966925"/>
    <w:pPr>
      <w:keepNext/>
      <w:jc w:val="center"/>
      <w:outlineLvl w:val="0"/>
    </w:pPr>
    <w:rPr>
      <w:rFonts w:ascii="Gill Sans MT" w:hAnsi="Gill Sans MT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7079"/>
    <w:pPr>
      <w:keepNext/>
      <w:jc w:val="both"/>
      <w:outlineLvl w:val="1"/>
    </w:pPr>
    <w:rPr>
      <w:rFonts w:ascii="Gill Sans MT" w:hAnsi="Gill Sans MT"/>
      <w:b/>
      <w:sz w:val="24"/>
      <w:szCs w:val="24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1F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4B16"/>
    <w:pPr>
      <w:keepNext/>
      <w:jc w:val="center"/>
      <w:outlineLvl w:val="3"/>
    </w:pPr>
    <w:rPr>
      <w:rFonts w:ascii="Gill Sans MT" w:hAnsi="Gill Sans MT"/>
      <w:b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B4E32"/>
    <w:pPr>
      <w:keepNext/>
      <w:jc w:val="center"/>
      <w:outlineLvl w:val="4"/>
    </w:pPr>
    <w:rPr>
      <w:rFonts w:ascii="Gill Sans MT" w:hAnsi="Gill Sans MT"/>
      <w:b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80D2F"/>
    <w:pPr>
      <w:keepNext/>
      <w:jc w:val="center"/>
      <w:outlineLvl w:val="5"/>
    </w:pPr>
    <w:rPr>
      <w:rFonts w:ascii="Gill Sans MT" w:hAnsi="Gill Sans MT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2744D"/>
    <w:pPr>
      <w:keepNext/>
      <w:jc w:val="center"/>
      <w:outlineLvl w:val="6"/>
    </w:pPr>
    <w:rPr>
      <w:rFonts w:ascii="Gill Sans MT" w:hAnsi="Gill Sans MT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5A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A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35A8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3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735A8B"/>
    <w:pPr>
      <w:framePr w:hSpace="141" w:wrap="around" w:vAnchor="text" w:hAnchor="page" w:x="7533" w:y="-10"/>
      <w:jc w:val="both"/>
    </w:pPr>
    <w:rPr>
      <w:rFonts w:ascii="Gill Sans MT" w:hAnsi="Gill Sans MT"/>
    </w:rPr>
  </w:style>
  <w:style w:type="character" w:customStyle="1" w:styleId="CorpsdetexteCar">
    <w:name w:val="Corps de texte Car"/>
    <w:basedOn w:val="Policepardfaut"/>
    <w:link w:val="Corpsdetexte"/>
    <w:uiPriority w:val="99"/>
    <w:rsid w:val="00735A8B"/>
    <w:rPr>
      <w:rFonts w:ascii="Gill Sans MT" w:hAnsi="Gill Sans MT"/>
    </w:rPr>
  </w:style>
  <w:style w:type="character" w:styleId="Lienhypertextesuivivisit">
    <w:name w:val="FollowedHyperlink"/>
    <w:basedOn w:val="Policepardfaut"/>
    <w:uiPriority w:val="99"/>
    <w:semiHidden/>
    <w:unhideWhenUsed/>
    <w:rsid w:val="00735A8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35A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35A8B"/>
  </w:style>
  <w:style w:type="paragraph" w:styleId="Pieddepage">
    <w:name w:val="footer"/>
    <w:basedOn w:val="Normal"/>
    <w:link w:val="PieddepageCar"/>
    <w:uiPriority w:val="99"/>
    <w:unhideWhenUsed/>
    <w:rsid w:val="00735A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A8B"/>
  </w:style>
  <w:style w:type="character" w:customStyle="1" w:styleId="Titre1Car">
    <w:name w:val="Titre 1 Car"/>
    <w:basedOn w:val="Policepardfaut"/>
    <w:link w:val="Titre1"/>
    <w:uiPriority w:val="9"/>
    <w:rsid w:val="00966925"/>
    <w:rPr>
      <w:rFonts w:ascii="Gill Sans MT" w:hAnsi="Gill Sans MT"/>
      <w:b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966925"/>
    <w:rPr>
      <w:rFonts w:ascii="Gill Sans MT" w:hAnsi="Gill Sans MT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66925"/>
    <w:rPr>
      <w:rFonts w:ascii="Gill Sans MT" w:hAnsi="Gill Sans MT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692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211F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B77079"/>
    <w:rPr>
      <w:rFonts w:ascii="Gill Sans MT" w:hAnsi="Gill Sans MT"/>
      <w:b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B44B16"/>
    <w:rPr>
      <w:rFonts w:ascii="Gill Sans MT" w:hAnsi="Gill Sans MT"/>
      <w:b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FB4E32"/>
    <w:rPr>
      <w:rFonts w:ascii="Gill Sans MT" w:hAnsi="Gill Sans MT"/>
      <w:b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FC1F1E"/>
    <w:rPr>
      <w:rFonts w:ascii="Gill Sans MT" w:hAnsi="Gill Sans MT"/>
      <w:b/>
      <w:sz w:val="24"/>
      <w:szCs w:val="24"/>
      <w:lang w:val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1F1E"/>
    <w:rPr>
      <w:rFonts w:ascii="Gill Sans MT" w:hAnsi="Gill Sans MT"/>
      <w:b/>
      <w:sz w:val="24"/>
      <w:szCs w:val="24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580D2F"/>
    <w:rPr>
      <w:rFonts w:ascii="Gill Sans MT" w:hAnsi="Gill Sans MT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82744D"/>
    <w:rPr>
      <w:rFonts w:ascii="Gill Sans MT" w:hAnsi="Gill Sans MT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5773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738E"/>
  </w:style>
  <w:style w:type="character" w:customStyle="1" w:styleId="CommentaireCar">
    <w:name w:val="Commentaire Car"/>
    <w:basedOn w:val="Policepardfaut"/>
    <w:link w:val="Commentaire"/>
    <w:uiPriority w:val="99"/>
    <w:rsid w:val="0057738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3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738E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D6A2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D6A20"/>
  </w:style>
  <w:style w:type="paragraph" w:styleId="Rvision">
    <w:name w:val="Revision"/>
    <w:hidden/>
    <w:uiPriority w:val="99"/>
    <w:semiHidden/>
    <w:rsid w:val="008C5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B4"/>
  </w:style>
  <w:style w:type="paragraph" w:styleId="Titre1">
    <w:name w:val="heading 1"/>
    <w:basedOn w:val="Normal"/>
    <w:next w:val="Normal"/>
    <w:link w:val="Titre1Car"/>
    <w:uiPriority w:val="9"/>
    <w:qFormat/>
    <w:rsid w:val="00966925"/>
    <w:pPr>
      <w:keepNext/>
      <w:jc w:val="center"/>
      <w:outlineLvl w:val="0"/>
    </w:pPr>
    <w:rPr>
      <w:rFonts w:ascii="Gill Sans MT" w:hAnsi="Gill Sans MT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7079"/>
    <w:pPr>
      <w:keepNext/>
      <w:jc w:val="both"/>
      <w:outlineLvl w:val="1"/>
    </w:pPr>
    <w:rPr>
      <w:rFonts w:ascii="Gill Sans MT" w:hAnsi="Gill Sans MT"/>
      <w:b/>
      <w:sz w:val="24"/>
      <w:szCs w:val="24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1F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4B16"/>
    <w:pPr>
      <w:keepNext/>
      <w:jc w:val="center"/>
      <w:outlineLvl w:val="3"/>
    </w:pPr>
    <w:rPr>
      <w:rFonts w:ascii="Gill Sans MT" w:hAnsi="Gill Sans MT"/>
      <w:b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B4E32"/>
    <w:pPr>
      <w:keepNext/>
      <w:jc w:val="center"/>
      <w:outlineLvl w:val="4"/>
    </w:pPr>
    <w:rPr>
      <w:rFonts w:ascii="Gill Sans MT" w:hAnsi="Gill Sans MT"/>
      <w:b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80D2F"/>
    <w:pPr>
      <w:keepNext/>
      <w:jc w:val="center"/>
      <w:outlineLvl w:val="5"/>
    </w:pPr>
    <w:rPr>
      <w:rFonts w:ascii="Gill Sans MT" w:hAnsi="Gill Sans MT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2744D"/>
    <w:pPr>
      <w:keepNext/>
      <w:jc w:val="center"/>
      <w:outlineLvl w:val="6"/>
    </w:pPr>
    <w:rPr>
      <w:rFonts w:ascii="Gill Sans MT" w:hAnsi="Gill Sans MT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5A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A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35A8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3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735A8B"/>
    <w:pPr>
      <w:framePr w:hSpace="141" w:wrap="around" w:vAnchor="text" w:hAnchor="page" w:x="7533" w:y="-10"/>
      <w:jc w:val="both"/>
    </w:pPr>
    <w:rPr>
      <w:rFonts w:ascii="Gill Sans MT" w:hAnsi="Gill Sans MT"/>
    </w:rPr>
  </w:style>
  <w:style w:type="character" w:customStyle="1" w:styleId="CorpsdetexteCar">
    <w:name w:val="Corps de texte Car"/>
    <w:basedOn w:val="Policepardfaut"/>
    <w:link w:val="Corpsdetexte"/>
    <w:uiPriority w:val="99"/>
    <w:rsid w:val="00735A8B"/>
    <w:rPr>
      <w:rFonts w:ascii="Gill Sans MT" w:hAnsi="Gill Sans MT"/>
    </w:rPr>
  </w:style>
  <w:style w:type="character" w:styleId="Lienhypertextesuivivisit">
    <w:name w:val="FollowedHyperlink"/>
    <w:basedOn w:val="Policepardfaut"/>
    <w:uiPriority w:val="99"/>
    <w:semiHidden/>
    <w:unhideWhenUsed/>
    <w:rsid w:val="00735A8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35A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35A8B"/>
  </w:style>
  <w:style w:type="paragraph" w:styleId="Pieddepage">
    <w:name w:val="footer"/>
    <w:basedOn w:val="Normal"/>
    <w:link w:val="PieddepageCar"/>
    <w:uiPriority w:val="99"/>
    <w:unhideWhenUsed/>
    <w:rsid w:val="00735A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A8B"/>
  </w:style>
  <w:style w:type="character" w:customStyle="1" w:styleId="Titre1Car">
    <w:name w:val="Titre 1 Car"/>
    <w:basedOn w:val="Policepardfaut"/>
    <w:link w:val="Titre1"/>
    <w:uiPriority w:val="9"/>
    <w:rsid w:val="00966925"/>
    <w:rPr>
      <w:rFonts w:ascii="Gill Sans MT" w:hAnsi="Gill Sans MT"/>
      <w:b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966925"/>
    <w:rPr>
      <w:rFonts w:ascii="Gill Sans MT" w:hAnsi="Gill Sans MT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66925"/>
    <w:rPr>
      <w:rFonts w:ascii="Gill Sans MT" w:hAnsi="Gill Sans MT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692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211F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B77079"/>
    <w:rPr>
      <w:rFonts w:ascii="Gill Sans MT" w:hAnsi="Gill Sans MT"/>
      <w:b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B44B16"/>
    <w:rPr>
      <w:rFonts w:ascii="Gill Sans MT" w:hAnsi="Gill Sans MT"/>
      <w:b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FB4E32"/>
    <w:rPr>
      <w:rFonts w:ascii="Gill Sans MT" w:hAnsi="Gill Sans MT"/>
      <w:b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FC1F1E"/>
    <w:rPr>
      <w:rFonts w:ascii="Gill Sans MT" w:hAnsi="Gill Sans MT"/>
      <w:b/>
      <w:sz w:val="24"/>
      <w:szCs w:val="24"/>
      <w:lang w:val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1F1E"/>
    <w:rPr>
      <w:rFonts w:ascii="Gill Sans MT" w:hAnsi="Gill Sans MT"/>
      <w:b/>
      <w:sz w:val="24"/>
      <w:szCs w:val="24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580D2F"/>
    <w:rPr>
      <w:rFonts w:ascii="Gill Sans MT" w:hAnsi="Gill Sans MT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82744D"/>
    <w:rPr>
      <w:rFonts w:ascii="Gill Sans MT" w:hAnsi="Gill Sans MT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5773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738E"/>
  </w:style>
  <w:style w:type="character" w:customStyle="1" w:styleId="CommentaireCar">
    <w:name w:val="Commentaire Car"/>
    <w:basedOn w:val="Policepardfaut"/>
    <w:link w:val="Commentaire"/>
    <w:uiPriority w:val="99"/>
    <w:rsid w:val="0057738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3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738E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D6A2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D6A20"/>
  </w:style>
  <w:style w:type="paragraph" w:styleId="Rvision">
    <w:name w:val="Revision"/>
    <w:hidden/>
    <w:uiPriority w:val="99"/>
    <w:semiHidden/>
    <w:rsid w:val="008C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rilcq.org/bourses-et-soutien/programmes-de-soutien-du-crilcq-a-luqa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ilcq.org/proje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e.crilcq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cie.crilcq@gmail.com" TargetMode="External"/><Relationship Id="rId14" Type="http://schemas.openxmlformats.org/officeDocument/2006/relationships/hyperlink" Target="http://www.crilcq.org/accueil/ressources/bourses-et-soutien/programme-initiatives-etudiantes-du-crilcq-a-luqa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8436-6D1C-41EB-B3B8-1C5AAA31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6105</Characters>
  <Application>Microsoft Office Word</Application>
  <DocSecurity>8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Elyse33</dc:creator>
  <cp:lastModifiedBy>Elyse33</cp:lastModifiedBy>
  <cp:revision>4</cp:revision>
  <cp:lastPrinted>2015-02-18T18:06:00Z</cp:lastPrinted>
  <dcterms:created xsi:type="dcterms:W3CDTF">2015-09-30T14:26:00Z</dcterms:created>
  <dcterms:modified xsi:type="dcterms:W3CDTF">2015-09-30T14:27:00Z</dcterms:modified>
</cp:coreProperties>
</file>